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CB" w:rsidRPr="005F25CA" w:rsidRDefault="004C31CB" w:rsidP="005F25CA">
      <w:pPr>
        <w:pStyle w:val="Title"/>
        <w:rPr>
          <w:rFonts w:ascii="Cambria" w:hAnsi="Cambria"/>
          <w:sz w:val="24"/>
        </w:rPr>
      </w:pPr>
      <w:r w:rsidRPr="005F25CA">
        <w:rPr>
          <w:rFonts w:ascii="Cambria" w:hAnsi="Cambria"/>
          <w:sz w:val="24"/>
        </w:rPr>
        <w:t>CYNTHIA L. CARVER</w:t>
      </w:r>
    </w:p>
    <w:p w:rsidR="004C31CB" w:rsidRPr="005F25CA" w:rsidRDefault="004C31CB" w:rsidP="004C31CB">
      <w:pPr>
        <w:pStyle w:val="Title"/>
        <w:rPr>
          <w:rFonts w:ascii="Cambria" w:hAnsi="Cambria"/>
          <w:b w:val="0"/>
          <w:sz w:val="16"/>
          <w:szCs w:val="24"/>
        </w:rPr>
      </w:pPr>
    </w:p>
    <w:p w:rsidR="004C31CB" w:rsidRPr="005F25CA" w:rsidRDefault="004C31CB" w:rsidP="004C31CB">
      <w:pPr>
        <w:pStyle w:val="Title"/>
        <w:rPr>
          <w:rFonts w:ascii="Cambria" w:hAnsi="Cambria"/>
          <w:b w:val="0"/>
          <w:sz w:val="22"/>
          <w:szCs w:val="24"/>
        </w:rPr>
      </w:pPr>
      <w:r w:rsidRPr="005F25CA">
        <w:rPr>
          <w:rFonts w:ascii="Cambria" w:hAnsi="Cambria"/>
          <w:b w:val="0"/>
          <w:sz w:val="22"/>
          <w:szCs w:val="24"/>
        </w:rPr>
        <w:t>Department of Organizational Leadership | Oakland University</w:t>
      </w:r>
    </w:p>
    <w:p w:rsidR="004C31CB" w:rsidRPr="005F25CA" w:rsidRDefault="004C31CB" w:rsidP="004C31CB">
      <w:pPr>
        <w:pStyle w:val="Title"/>
        <w:rPr>
          <w:rFonts w:ascii="Cambria" w:hAnsi="Cambria"/>
          <w:b w:val="0"/>
          <w:sz w:val="22"/>
          <w:szCs w:val="24"/>
        </w:rPr>
      </w:pPr>
      <w:r w:rsidRPr="005F25CA">
        <w:rPr>
          <w:rFonts w:ascii="Cambria" w:hAnsi="Cambria"/>
          <w:b w:val="0"/>
          <w:sz w:val="22"/>
          <w:szCs w:val="24"/>
        </w:rPr>
        <w:t>480G Pawley Hall | Rochester, MI 48309-4494</w:t>
      </w:r>
    </w:p>
    <w:p w:rsidR="004C31CB" w:rsidRPr="005F25CA" w:rsidRDefault="004C31CB" w:rsidP="004C31CB">
      <w:pPr>
        <w:pStyle w:val="Title"/>
        <w:rPr>
          <w:rFonts w:ascii="Cambria" w:hAnsi="Cambria"/>
          <w:b w:val="0"/>
          <w:sz w:val="22"/>
          <w:szCs w:val="24"/>
        </w:rPr>
      </w:pPr>
      <w:r w:rsidRPr="005F25CA">
        <w:rPr>
          <w:rFonts w:ascii="Cambria" w:hAnsi="Cambria"/>
          <w:b w:val="0"/>
          <w:sz w:val="22"/>
          <w:szCs w:val="24"/>
        </w:rPr>
        <w:t xml:space="preserve">517.927.4905 | </w:t>
      </w:r>
      <w:hyperlink r:id="rId6" w:history="1">
        <w:r w:rsidRPr="005F25CA">
          <w:rPr>
            <w:rStyle w:val="Hyperlink"/>
            <w:rFonts w:ascii="Cambria" w:hAnsi="Cambria"/>
            <w:b w:val="0"/>
            <w:sz w:val="22"/>
          </w:rPr>
          <w:t>carver2@oakland.edu</w:t>
        </w:r>
      </w:hyperlink>
    </w:p>
    <w:p w:rsidR="004C31CB" w:rsidRPr="005F25CA" w:rsidRDefault="004C31CB" w:rsidP="004C31CB">
      <w:pPr>
        <w:pStyle w:val="Title"/>
        <w:rPr>
          <w:rFonts w:ascii="Cambria" w:hAnsi="Cambria"/>
          <w:b w:val="0"/>
          <w:sz w:val="22"/>
          <w:szCs w:val="24"/>
        </w:rPr>
      </w:pPr>
      <w:r w:rsidRPr="005F25CA">
        <w:rPr>
          <w:rFonts w:ascii="Cambria" w:hAnsi="Cambria"/>
          <w:b w:val="0"/>
          <w:sz w:val="22"/>
          <w:szCs w:val="24"/>
        </w:rPr>
        <w:t>http://leaderforlearning.wordpress.com</w:t>
      </w:r>
    </w:p>
    <w:p w:rsidR="004C31CB" w:rsidRPr="00CA199F" w:rsidRDefault="004C31CB" w:rsidP="004C31CB">
      <w:pPr>
        <w:rPr>
          <w:rFonts w:ascii="Cambria" w:hAnsi="Cambria"/>
          <w:sz w:val="16"/>
          <w:szCs w:val="16"/>
        </w:rPr>
      </w:pPr>
    </w:p>
    <w:p w:rsidR="004C31CB" w:rsidRDefault="004C31CB" w:rsidP="004C31CB">
      <w:pPr>
        <w:pStyle w:val="Heading4"/>
        <w:pBdr>
          <w:bottom w:val="single" w:sz="12" w:space="1" w:color="auto"/>
        </w:pBdr>
        <w:jc w:val="left"/>
        <w:rPr>
          <w:rFonts w:ascii="Cambria" w:hAnsi="Cambria"/>
        </w:rPr>
      </w:pPr>
      <w:r w:rsidRPr="00CA199F">
        <w:rPr>
          <w:rFonts w:ascii="Cambria" w:hAnsi="Cambria"/>
        </w:rPr>
        <w:t xml:space="preserve">EDUCATION </w:t>
      </w:r>
    </w:p>
    <w:p w:rsidR="004C31CB" w:rsidRPr="00CA199F" w:rsidRDefault="004C31CB" w:rsidP="004C31CB">
      <w:pPr>
        <w:pStyle w:val="BodyText"/>
        <w:widowControl/>
        <w:rPr>
          <w:rFonts w:ascii="Cambria" w:hAnsi="Cambria"/>
          <w:sz w:val="16"/>
          <w:szCs w:val="24"/>
        </w:rPr>
      </w:pPr>
    </w:p>
    <w:p w:rsidR="004C31CB" w:rsidRPr="00DE705B" w:rsidRDefault="004C31CB" w:rsidP="004C31CB">
      <w:pPr>
        <w:pStyle w:val="BodyText"/>
        <w:widowControl/>
        <w:rPr>
          <w:rFonts w:ascii="Cambria" w:hAnsi="Cambria"/>
          <w:szCs w:val="24"/>
        </w:rPr>
      </w:pPr>
      <w:r w:rsidRPr="00CA199F">
        <w:rPr>
          <w:rFonts w:ascii="Cambria" w:hAnsi="Cambria"/>
          <w:szCs w:val="24"/>
        </w:rPr>
        <w:t xml:space="preserve">Ph.D.  </w:t>
      </w:r>
      <w:r w:rsidRPr="00CA199F">
        <w:rPr>
          <w:rFonts w:ascii="Cambria" w:hAnsi="Cambria"/>
          <w:szCs w:val="24"/>
        </w:rPr>
        <w:tab/>
      </w:r>
      <w:r w:rsidRPr="00651AC7">
        <w:rPr>
          <w:rFonts w:ascii="Cambria" w:hAnsi="Cambria"/>
          <w:b/>
          <w:szCs w:val="24"/>
        </w:rPr>
        <w:t>Michigan State University</w:t>
      </w:r>
      <w:r w:rsidRPr="00DE705B">
        <w:rPr>
          <w:rFonts w:ascii="Cambria" w:hAnsi="Cambria"/>
          <w:szCs w:val="24"/>
        </w:rPr>
        <w:t>, East Lansing, MI; 2002</w:t>
      </w:r>
    </w:p>
    <w:p w:rsidR="004C31CB" w:rsidRPr="005F25CA" w:rsidRDefault="004C31CB" w:rsidP="005F25CA">
      <w:pPr>
        <w:pStyle w:val="Header"/>
        <w:widowControl/>
        <w:tabs>
          <w:tab w:val="clear" w:pos="4320"/>
          <w:tab w:val="clear" w:pos="8640"/>
        </w:tabs>
        <w:ind w:firstLine="720"/>
        <w:rPr>
          <w:rFonts w:ascii="Cambria" w:hAnsi="Cambria"/>
          <w:sz w:val="22"/>
        </w:rPr>
      </w:pPr>
      <w:r w:rsidRPr="00DE705B">
        <w:rPr>
          <w:rFonts w:ascii="Cambria" w:hAnsi="Cambria"/>
          <w:sz w:val="22"/>
        </w:rPr>
        <w:t>Curriculum, Teaching &amp; Educational Policy</w:t>
      </w:r>
    </w:p>
    <w:p w:rsidR="004C31CB" w:rsidRPr="00DE705B" w:rsidRDefault="004C31CB" w:rsidP="004C31CB">
      <w:pPr>
        <w:rPr>
          <w:rFonts w:ascii="Cambria" w:hAnsi="Cambria"/>
          <w:sz w:val="22"/>
        </w:rPr>
      </w:pPr>
      <w:r w:rsidRPr="00DE705B">
        <w:rPr>
          <w:rFonts w:ascii="Cambria" w:hAnsi="Cambria"/>
          <w:sz w:val="22"/>
        </w:rPr>
        <w:t>M.S.</w:t>
      </w:r>
      <w:r w:rsidRPr="00DE705B">
        <w:rPr>
          <w:rFonts w:ascii="Cambria" w:hAnsi="Cambria"/>
          <w:sz w:val="22"/>
        </w:rPr>
        <w:tab/>
      </w:r>
      <w:r w:rsidRPr="00651AC7">
        <w:rPr>
          <w:rFonts w:ascii="Cambria" w:hAnsi="Cambria"/>
          <w:b/>
          <w:sz w:val="22"/>
        </w:rPr>
        <w:t>Minnesota State University at Mankato</w:t>
      </w:r>
      <w:r w:rsidRPr="00DE705B">
        <w:rPr>
          <w:rFonts w:ascii="Cambria" w:hAnsi="Cambria"/>
          <w:sz w:val="22"/>
        </w:rPr>
        <w:t>, Mankato, MN; l996</w:t>
      </w:r>
    </w:p>
    <w:p w:rsidR="004C31CB" w:rsidRPr="005F25CA" w:rsidRDefault="004C31CB" w:rsidP="004C31CB">
      <w:pPr>
        <w:rPr>
          <w:rFonts w:ascii="Cambria" w:hAnsi="Cambria"/>
          <w:sz w:val="22"/>
        </w:rPr>
      </w:pPr>
      <w:r w:rsidRPr="00DE705B">
        <w:rPr>
          <w:rFonts w:ascii="Cambria" w:hAnsi="Cambria"/>
          <w:sz w:val="22"/>
        </w:rPr>
        <w:tab/>
        <w:t>Curriculum and Instruction, emphasis in Multicultural Education</w:t>
      </w:r>
    </w:p>
    <w:p w:rsidR="004C31CB" w:rsidRPr="00DE705B" w:rsidRDefault="004C31CB" w:rsidP="004C31CB">
      <w:pPr>
        <w:rPr>
          <w:rFonts w:ascii="Cambria" w:hAnsi="Cambria"/>
          <w:sz w:val="22"/>
        </w:rPr>
      </w:pPr>
      <w:r w:rsidRPr="00DE705B">
        <w:rPr>
          <w:rFonts w:ascii="Cambria" w:hAnsi="Cambria"/>
          <w:sz w:val="22"/>
        </w:rPr>
        <w:t>B.A.</w:t>
      </w:r>
      <w:r w:rsidRPr="00DE705B">
        <w:rPr>
          <w:rFonts w:ascii="Cambria" w:hAnsi="Cambria"/>
          <w:sz w:val="22"/>
        </w:rPr>
        <w:tab/>
      </w:r>
      <w:r w:rsidRPr="00651AC7">
        <w:rPr>
          <w:rFonts w:ascii="Cambria" w:hAnsi="Cambria"/>
          <w:b/>
          <w:sz w:val="22"/>
        </w:rPr>
        <w:t>St. Olaf College</w:t>
      </w:r>
      <w:r w:rsidRPr="00DE705B">
        <w:rPr>
          <w:rFonts w:ascii="Cambria" w:hAnsi="Cambria"/>
          <w:sz w:val="22"/>
        </w:rPr>
        <w:t>; Northfield, MN; l983</w:t>
      </w:r>
    </w:p>
    <w:p w:rsidR="004C31CB" w:rsidRPr="00CA199F" w:rsidRDefault="004C31CB" w:rsidP="004C31CB">
      <w:pPr>
        <w:ind w:firstLine="720"/>
        <w:rPr>
          <w:rFonts w:ascii="Cambria" w:hAnsi="Cambria"/>
          <w:sz w:val="22"/>
        </w:rPr>
      </w:pPr>
      <w:r w:rsidRPr="00DE705B">
        <w:rPr>
          <w:rFonts w:ascii="Cambria" w:hAnsi="Cambria"/>
          <w:sz w:val="22"/>
        </w:rPr>
        <w:t>Family &amp; Consumer Science Education</w:t>
      </w:r>
      <w:r w:rsidRPr="00CA199F">
        <w:rPr>
          <w:rFonts w:ascii="Cambria" w:hAnsi="Cambria"/>
          <w:sz w:val="22"/>
        </w:rPr>
        <w:t>, Cum Laude</w:t>
      </w:r>
    </w:p>
    <w:p w:rsidR="004C31CB" w:rsidRPr="00CA199F" w:rsidRDefault="004C31CB" w:rsidP="004C31CB">
      <w:pPr>
        <w:pStyle w:val="Heading4"/>
        <w:jc w:val="left"/>
        <w:rPr>
          <w:rFonts w:ascii="Cambria" w:hAnsi="Cambria"/>
        </w:rPr>
      </w:pPr>
    </w:p>
    <w:p w:rsidR="004C31CB" w:rsidRDefault="004C31CB" w:rsidP="004C31CB">
      <w:pPr>
        <w:pStyle w:val="Heading4"/>
        <w:pBdr>
          <w:bottom w:val="single" w:sz="12" w:space="1" w:color="auto"/>
        </w:pBdr>
        <w:jc w:val="left"/>
        <w:rPr>
          <w:rFonts w:ascii="Cambria" w:hAnsi="Cambria"/>
          <w:caps/>
        </w:rPr>
      </w:pPr>
      <w:r>
        <w:rPr>
          <w:rFonts w:ascii="Cambria" w:hAnsi="Cambria"/>
          <w:caps/>
        </w:rPr>
        <w:t>EMPLOYMENT</w:t>
      </w:r>
    </w:p>
    <w:p w:rsidR="0059110E" w:rsidRDefault="0059110E" w:rsidP="004C31CB">
      <w:pPr>
        <w:pStyle w:val="Heading4"/>
        <w:tabs>
          <w:tab w:val="left" w:pos="360"/>
        </w:tabs>
        <w:jc w:val="left"/>
        <w:rPr>
          <w:b w:val="0"/>
          <w:sz w:val="16"/>
        </w:rPr>
      </w:pPr>
    </w:p>
    <w:p w:rsidR="004C31CB" w:rsidRPr="00DE705B" w:rsidRDefault="004C31CB" w:rsidP="004C31CB">
      <w:pPr>
        <w:pStyle w:val="Heading4"/>
        <w:tabs>
          <w:tab w:val="left" w:pos="360"/>
        </w:tabs>
        <w:jc w:val="left"/>
        <w:rPr>
          <w:rFonts w:ascii="Cambria" w:hAnsi="Cambria"/>
          <w:b w:val="0"/>
          <w:sz w:val="22"/>
        </w:rPr>
      </w:pPr>
      <w:r w:rsidRPr="00651AC7">
        <w:rPr>
          <w:rFonts w:ascii="Cambria" w:hAnsi="Cambria"/>
          <w:sz w:val="22"/>
        </w:rPr>
        <w:t>Oakland University</w:t>
      </w:r>
      <w:r w:rsidRPr="00DE705B">
        <w:rPr>
          <w:rFonts w:ascii="Cambria" w:hAnsi="Cambria"/>
          <w:b w:val="0"/>
          <w:sz w:val="22"/>
        </w:rPr>
        <w:t>, Rochester MI (2010 – present)</w:t>
      </w:r>
    </w:p>
    <w:p w:rsidR="004B5D7C" w:rsidRDefault="004C31CB" w:rsidP="004B5D7C">
      <w:pPr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Organizational</w:t>
      </w:r>
      <w:r w:rsidRPr="00651AC7">
        <w:rPr>
          <w:rFonts w:ascii="Cambria" w:hAnsi="Cambria"/>
          <w:sz w:val="22"/>
        </w:rPr>
        <w:t xml:space="preserve"> Leadership, Ass</w:t>
      </w:r>
      <w:r>
        <w:rPr>
          <w:rFonts w:ascii="Cambria" w:hAnsi="Cambria"/>
          <w:sz w:val="22"/>
        </w:rPr>
        <w:t xml:space="preserve">ociate </w:t>
      </w:r>
      <w:r w:rsidRPr="00651AC7">
        <w:rPr>
          <w:rFonts w:ascii="Cambria" w:hAnsi="Cambria"/>
          <w:sz w:val="22"/>
        </w:rPr>
        <w:t>Professor</w:t>
      </w:r>
      <w:r>
        <w:rPr>
          <w:rFonts w:ascii="Cambria" w:hAnsi="Cambria"/>
          <w:sz w:val="22"/>
        </w:rPr>
        <w:t xml:space="preserve"> </w:t>
      </w:r>
    </w:p>
    <w:p w:rsidR="003800FD" w:rsidRPr="004B5D7C" w:rsidRDefault="003800FD" w:rsidP="004B5D7C">
      <w:pPr>
        <w:ind w:left="360"/>
        <w:rPr>
          <w:rFonts w:ascii="Cambria" w:hAnsi="Cambria"/>
          <w:sz w:val="16"/>
        </w:rPr>
      </w:pPr>
    </w:p>
    <w:p w:rsidR="004C31CB" w:rsidRPr="00DE705B" w:rsidRDefault="004C31CB" w:rsidP="004C31CB">
      <w:pPr>
        <w:rPr>
          <w:rFonts w:ascii="Cambria" w:hAnsi="Cambria"/>
          <w:color w:val="800000"/>
        </w:rPr>
      </w:pPr>
      <w:r w:rsidRPr="00651AC7">
        <w:rPr>
          <w:rFonts w:ascii="Cambria" w:hAnsi="Cambria"/>
          <w:b/>
          <w:sz w:val="22"/>
        </w:rPr>
        <w:t>Michigan State University</w:t>
      </w:r>
      <w:r w:rsidRPr="00DE705B">
        <w:rPr>
          <w:rFonts w:ascii="Cambria" w:hAnsi="Cambria"/>
          <w:sz w:val="22"/>
        </w:rPr>
        <w:t>, East Lansing, MI (2006 – 2010)</w:t>
      </w:r>
      <w:r w:rsidRPr="00DE705B">
        <w:rPr>
          <w:rFonts w:ascii="Cambria" w:hAnsi="Cambria"/>
          <w:sz w:val="22"/>
        </w:rPr>
        <w:tab/>
      </w:r>
    </w:p>
    <w:p w:rsidR="004B5D7C" w:rsidRDefault="004C31CB" w:rsidP="004C31CB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DE705B">
        <w:rPr>
          <w:rFonts w:ascii="Cambria" w:hAnsi="Cambria"/>
          <w:sz w:val="22"/>
        </w:rPr>
        <w:t>Teacher Education, Assistant Professor</w:t>
      </w:r>
      <w:r w:rsidRPr="00DE705B">
        <w:rPr>
          <w:rFonts w:ascii="Cambria" w:hAnsi="Cambria"/>
          <w:sz w:val="22"/>
        </w:rPr>
        <w:tab/>
      </w:r>
    </w:p>
    <w:p w:rsidR="004C31CB" w:rsidRPr="004B5D7C" w:rsidRDefault="004C31CB" w:rsidP="004C31CB">
      <w:pPr>
        <w:tabs>
          <w:tab w:val="left" w:pos="360"/>
        </w:tabs>
        <w:rPr>
          <w:rFonts w:ascii="Cambria" w:hAnsi="Cambria"/>
          <w:sz w:val="16"/>
        </w:rPr>
      </w:pPr>
    </w:p>
    <w:p w:rsidR="004C31CB" w:rsidRPr="00DE705B" w:rsidRDefault="004C31CB" w:rsidP="004C31CB">
      <w:pPr>
        <w:tabs>
          <w:tab w:val="left" w:pos="360"/>
        </w:tabs>
        <w:rPr>
          <w:rFonts w:ascii="Cambria" w:hAnsi="Cambria"/>
          <w:sz w:val="22"/>
        </w:rPr>
      </w:pPr>
      <w:r w:rsidRPr="00651AC7">
        <w:rPr>
          <w:rFonts w:ascii="Cambria" w:hAnsi="Cambria"/>
          <w:b/>
          <w:sz w:val="22"/>
        </w:rPr>
        <w:t>Western Michigan University</w:t>
      </w:r>
      <w:r w:rsidRPr="00DE705B">
        <w:rPr>
          <w:rFonts w:ascii="Cambria" w:hAnsi="Cambria"/>
          <w:sz w:val="22"/>
        </w:rPr>
        <w:t>, Kalamazoo, MI (2002 – 2006)</w:t>
      </w:r>
    </w:p>
    <w:p w:rsidR="004B5D7C" w:rsidRDefault="004C31CB" w:rsidP="004C31CB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DE705B">
        <w:rPr>
          <w:rFonts w:ascii="Cambria" w:hAnsi="Cambria"/>
          <w:sz w:val="22"/>
        </w:rPr>
        <w:t>Teacher Education, Assistant Professor</w:t>
      </w:r>
    </w:p>
    <w:p w:rsidR="004C31CB" w:rsidRPr="004B5D7C" w:rsidRDefault="004C31CB" w:rsidP="004C31CB">
      <w:pPr>
        <w:tabs>
          <w:tab w:val="left" w:pos="360"/>
        </w:tabs>
        <w:rPr>
          <w:rFonts w:ascii="Cambria" w:hAnsi="Cambria"/>
          <w:sz w:val="16"/>
        </w:rPr>
      </w:pPr>
    </w:p>
    <w:p w:rsidR="004C31CB" w:rsidRPr="00DE705B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22"/>
        </w:rPr>
      </w:pPr>
      <w:r w:rsidRPr="00651AC7">
        <w:rPr>
          <w:rFonts w:ascii="Cambria" w:hAnsi="Cambria"/>
          <w:b/>
          <w:sz w:val="22"/>
        </w:rPr>
        <w:t>Minnesota State University at Mankato</w:t>
      </w:r>
      <w:r w:rsidRPr="00DE705B">
        <w:rPr>
          <w:rFonts w:ascii="Cambria" w:hAnsi="Cambria"/>
          <w:sz w:val="22"/>
        </w:rPr>
        <w:t>, Mankato, MN (l992-l997)</w:t>
      </w:r>
    </w:p>
    <w:p w:rsidR="004C31CB" w:rsidRPr="00DE705B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DE705B">
        <w:rPr>
          <w:rFonts w:ascii="Cambria" w:hAnsi="Cambria"/>
          <w:sz w:val="22"/>
        </w:rPr>
        <w:t>Coordinator</w:t>
      </w:r>
      <w:r>
        <w:rPr>
          <w:rFonts w:ascii="Cambria" w:hAnsi="Cambria"/>
          <w:sz w:val="22"/>
        </w:rPr>
        <w:t xml:space="preserve"> &amp; Adjunct Instructor</w:t>
      </w:r>
      <w:r w:rsidRPr="00DE705B">
        <w:rPr>
          <w:rFonts w:ascii="Cambria" w:hAnsi="Cambria"/>
          <w:sz w:val="22"/>
        </w:rPr>
        <w:t xml:space="preserve">, Laboratory District Teacher Education Center </w:t>
      </w:r>
    </w:p>
    <w:p w:rsidR="004C31CB" w:rsidRPr="005F25CA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16"/>
        </w:rPr>
      </w:pPr>
    </w:p>
    <w:p w:rsidR="004C31CB" w:rsidRPr="00DE705B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22"/>
        </w:rPr>
      </w:pPr>
      <w:r w:rsidRPr="00651AC7">
        <w:rPr>
          <w:rFonts w:ascii="Cambria" w:hAnsi="Cambria"/>
          <w:b/>
          <w:sz w:val="22"/>
        </w:rPr>
        <w:t>Peace Corps</w:t>
      </w:r>
      <w:r w:rsidRPr="00DE705B">
        <w:rPr>
          <w:rFonts w:ascii="Cambria" w:hAnsi="Cambria"/>
          <w:sz w:val="22"/>
        </w:rPr>
        <w:t>,</w:t>
      </w:r>
      <w:r w:rsidRPr="00651AC7">
        <w:rPr>
          <w:rFonts w:ascii="Cambria" w:hAnsi="Cambria"/>
          <w:b/>
          <w:sz w:val="22"/>
        </w:rPr>
        <w:t xml:space="preserve"> St. Vincent &amp; the Grenadines,</w:t>
      </w:r>
      <w:r w:rsidRPr="00DE705B">
        <w:rPr>
          <w:rFonts w:ascii="Cambria" w:hAnsi="Cambria"/>
          <w:sz w:val="22"/>
        </w:rPr>
        <w:t xml:space="preserve"> </w:t>
      </w:r>
      <w:r w:rsidR="005F25CA">
        <w:rPr>
          <w:rFonts w:ascii="Cambria" w:hAnsi="Cambria"/>
          <w:sz w:val="22"/>
        </w:rPr>
        <w:t xml:space="preserve">Secondary Teacher, </w:t>
      </w:r>
      <w:r w:rsidRPr="00DE705B">
        <w:rPr>
          <w:rFonts w:ascii="Cambria" w:hAnsi="Cambria"/>
          <w:sz w:val="22"/>
        </w:rPr>
        <w:t>Eastern Caribbean (l989-1991</w:t>
      </w:r>
      <w:r w:rsidR="005F25CA">
        <w:rPr>
          <w:rFonts w:ascii="Cambria" w:hAnsi="Cambria"/>
          <w:sz w:val="22"/>
        </w:rPr>
        <w:t>)</w:t>
      </w:r>
    </w:p>
    <w:p w:rsidR="004C31CB" w:rsidRPr="00DE705B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22"/>
        </w:rPr>
      </w:pPr>
      <w:proofErr w:type="gramStart"/>
      <w:r w:rsidRPr="00651AC7">
        <w:rPr>
          <w:rFonts w:ascii="Cambria" w:hAnsi="Cambria"/>
          <w:b/>
          <w:sz w:val="22"/>
        </w:rPr>
        <w:t>Montrose Public Schools</w:t>
      </w:r>
      <w:r w:rsidRPr="00DE705B">
        <w:rPr>
          <w:rFonts w:ascii="Cambria" w:hAnsi="Cambria"/>
          <w:sz w:val="22"/>
        </w:rPr>
        <w:t xml:space="preserve">, </w:t>
      </w:r>
      <w:r w:rsidR="005F25CA">
        <w:rPr>
          <w:rFonts w:ascii="Cambria" w:hAnsi="Cambria"/>
          <w:sz w:val="22"/>
        </w:rPr>
        <w:t xml:space="preserve">High School Teacher, </w:t>
      </w:r>
      <w:r w:rsidRPr="00DE705B">
        <w:rPr>
          <w:rFonts w:ascii="Cambria" w:hAnsi="Cambria"/>
          <w:sz w:val="22"/>
        </w:rPr>
        <w:t>Montrose, CO</w:t>
      </w:r>
      <w:proofErr w:type="gramEnd"/>
      <w:r w:rsidRPr="00DE705B">
        <w:rPr>
          <w:rFonts w:ascii="Cambria" w:hAnsi="Cambria"/>
          <w:sz w:val="22"/>
        </w:rPr>
        <w:t xml:space="preserve"> (1987-1988)</w:t>
      </w:r>
    </w:p>
    <w:p w:rsidR="004C31CB" w:rsidRPr="00DE705B" w:rsidRDefault="004C31CB" w:rsidP="004C31CB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Cambria" w:hAnsi="Cambria"/>
          <w:sz w:val="22"/>
        </w:rPr>
      </w:pPr>
      <w:r w:rsidRPr="00651AC7">
        <w:rPr>
          <w:rFonts w:ascii="Cambria" w:hAnsi="Cambria"/>
          <w:b/>
          <w:sz w:val="22"/>
        </w:rPr>
        <w:t>Blue Earth Public Schools</w:t>
      </w:r>
      <w:r w:rsidRPr="00DE705B">
        <w:rPr>
          <w:rFonts w:ascii="Cambria" w:hAnsi="Cambria"/>
          <w:sz w:val="22"/>
        </w:rPr>
        <w:t xml:space="preserve">, </w:t>
      </w:r>
      <w:r w:rsidR="005F25CA">
        <w:rPr>
          <w:rFonts w:ascii="Cambria" w:hAnsi="Cambria"/>
          <w:sz w:val="22"/>
        </w:rPr>
        <w:t xml:space="preserve">High School Teacher, </w:t>
      </w:r>
      <w:r w:rsidRPr="00DE705B">
        <w:rPr>
          <w:rFonts w:ascii="Cambria" w:hAnsi="Cambria"/>
          <w:sz w:val="22"/>
        </w:rPr>
        <w:t>Blue Earth, MN (1983-1987)</w:t>
      </w:r>
    </w:p>
    <w:p w:rsidR="004C31CB" w:rsidRDefault="004C31CB" w:rsidP="004C31CB">
      <w:pPr>
        <w:pBdr>
          <w:bottom w:val="single" w:sz="12" w:space="1" w:color="auto"/>
        </w:pBdr>
        <w:rPr>
          <w:rFonts w:ascii="Cambria" w:hAnsi="Cambria"/>
          <w:b/>
          <w:i/>
        </w:rPr>
      </w:pPr>
    </w:p>
    <w:p w:rsidR="004C31CB" w:rsidRPr="005F25CA" w:rsidRDefault="005F25CA" w:rsidP="004C31CB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  <w:b/>
        </w:rPr>
        <w:t xml:space="preserve">SELECT </w:t>
      </w:r>
      <w:r w:rsidR="004C31CB" w:rsidRPr="00CA199F">
        <w:rPr>
          <w:rFonts w:ascii="Cambria" w:hAnsi="Cambria"/>
          <w:b/>
        </w:rPr>
        <w:t xml:space="preserve">PUBLICATIONS </w:t>
      </w:r>
      <w:r w:rsidR="003800FD" w:rsidRPr="003800FD">
        <w:rPr>
          <w:rFonts w:ascii="Cambria" w:hAnsi="Cambria"/>
          <w:sz w:val="22"/>
        </w:rPr>
        <w:t>(</w:t>
      </w:r>
      <w:r w:rsidR="00C056CA">
        <w:rPr>
          <w:rFonts w:ascii="Cambria" w:hAnsi="Cambria"/>
          <w:sz w:val="22"/>
        </w:rPr>
        <w:t>Teacher Leadership |</w:t>
      </w:r>
      <w:r w:rsidRPr="003800FD">
        <w:rPr>
          <w:rFonts w:ascii="Cambria" w:hAnsi="Cambria"/>
          <w:sz w:val="22"/>
        </w:rPr>
        <w:t xml:space="preserve"> </w:t>
      </w:r>
      <w:r w:rsidR="00C056CA">
        <w:rPr>
          <w:rFonts w:ascii="Cambria" w:hAnsi="Cambria"/>
          <w:sz w:val="22"/>
        </w:rPr>
        <w:t>Leadership Preparation |</w:t>
      </w:r>
      <w:r w:rsidRPr="003800FD">
        <w:rPr>
          <w:rFonts w:ascii="Cambria" w:hAnsi="Cambria"/>
          <w:sz w:val="22"/>
        </w:rPr>
        <w:t>Partnerships)</w:t>
      </w:r>
    </w:p>
    <w:p w:rsidR="0059110E" w:rsidRPr="0059110E" w:rsidRDefault="0059110E" w:rsidP="005F25CA">
      <w:pPr>
        <w:rPr>
          <w:rFonts w:ascii="Cambria" w:hAnsi="Cambria"/>
          <w:sz w:val="18"/>
        </w:rPr>
      </w:pPr>
    </w:p>
    <w:p w:rsidR="00C056CA" w:rsidRDefault="00C056CA" w:rsidP="00C056C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Carver, C. L. (in press).  Transforming identities: The transition from teacher to leader during teacher leader preparation. </w:t>
      </w:r>
      <w:proofErr w:type="gramStart"/>
      <w:r w:rsidRPr="00EC1218">
        <w:rPr>
          <w:rFonts w:ascii="Cambria" w:hAnsi="Cambria"/>
          <w:i/>
          <w:sz w:val="22"/>
        </w:rPr>
        <w:t>Journal of Research in Educational Leadership</w:t>
      </w:r>
      <w:r>
        <w:rPr>
          <w:rFonts w:ascii="Cambria" w:hAnsi="Cambria"/>
          <w:sz w:val="22"/>
        </w:rPr>
        <w:t>, Themed Issue on Teacher Leadership.</w:t>
      </w:r>
      <w:proofErr w:type="gramEnd"/>
      <w:r>
        <w:rPr>
          <w:rFonts w:ascii="Cambria" w:hAnsi="Cambria"/>
          <w:sz w:val="22"/>
        </w:rPr>
        <w:t xml:space="preserve"> </w:t>
      </w:r>
    </w:p>
    <w:p w:rsidR="00C056CA" w:rsidRDefault="00C056CA" w:rsidP="00C056CA">
      <w:pPr>
        <w:rPr>
          <w:rFonts w:ascii="Cambria" w:hAnsi="Cambria"/>
          <w:sz w:val="22"/>
        </w:rPr>
      </w:pPr>
    </w:p>
    <w:p w:rsidR="00C056CA" w:rsidRDefault="00C056CA" w:rsidP="00C056CA">
      <w:pPr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Carver, C. L., Klein, C. S. &amp; </w:t>
      </w:r>
      <w:proofErr w:type="spellStart"/>
      <w:r>
        <w:rPr>
          <w:rFonts w:ascii="Cambria" w:hAnsi="Cambria"/>
          <w:sz w:val="22"/>
        </w:rPr>
        <w:t>Gistinger</w:t>
      </w:r>
      <w:proofErr w:type="spellEnd"/>
      <w:r>
        <w:rPr>
          <w:rFonts w:ascii="Cambria" w:hAnsi="Cambria"/>
          <w:sz w:val="22"/>
        </w:rPr>
        <w:t xml:space="preserve">, M. (2015, online first). What’s under your bed? </w:t>
      </w:r>
      <w:proofErr w:type="gramStart"/>
      <w:r>
        <w:rPr>
          <w:rFonts w:ascii="Cambria" w:hAnsi="Cambria"/>
          <w:sz w:val="22"/>
        </w:rPr>
        <w:t>A fundraising fiasco.</w:t>
      </w:r>
      <w:proofErr w:type="gramEnd"/>
      <w:r>
        <w:rPr>
          <w:rFonts w:ascii="Cambria" w:hAnsi="Cambria"/>
          <w:sz w:val="22"/>
        </w:rPr>
        <w:t xml:space="preserve"> </w:t>
      </w:r>
      <w:proofErr w:type="gramStart"/>
      <w:r w:rsidRPr="00EC1218">
        <w:rPr>
          <w:rFonts w:ascii="Cambria" w:hAnsi="Cambria"/>
          <w:i/>
          <w:sz w:val="22"/>
        </w:rPr>
        <w:t>Journal of Cases in Educational Leadership.</w:t>
      </w:r>
      <w:proofErr w:type="gramEnd"/>
      <w:r w:rsidRPr="00EC1218">
        <w:rPr>
          <w:rFonts w:ascii="Cambria" w:hAnsi="Cambria"/>
          <w:i/>
          <w:sz w:val="22"/>
        </w:rPr>
        <w:t xml:space="preserve"> </w:t>
      </w:r>
    </w:p>
    <w:p w:rsidR="00C056CA" w:rsidRDefault="00C056CA" w:rsidP="00C056CA">
      <w:pPr>
        <w:rPr>
          <w:rFonts w:ascii="Cambria" w:hAnsi="Cambria"/>
          <w:i/>
          <w:sz w:val="22"/>
        </w:rPr>
      </w:pPr>
    </w:p>
    <w:p w:rsidR="00C056CA" w:rsidRPr="00B75C29" w:rsidRDefault="00C056CA" w:rsidP="00C056CA">
      <w:pPr>
        <w:rPr>
          <w:rFonts w:ascii="Cambria" w:hAnsi="Cambria"/>
          <w:sz w:val="22"/>
        </w:rPr>
      </w:pPr>
      <w:proofErr w:type="gramStart"/>
      <w:r w:rsidRPr="00B75C29">
        <w:rPr>
          <w:rFonts w:ascii="Cambria" w:hAnsi="Cambria"/>
          <w:sz w:val="22"/>
        </w:rPr>
        <w:t xml:space="preserve">Steele, M.D., Johnson, K. R., </w:t>
      </w:r>
      <w:proofErr w:type="spellStart"/>
      <w:r w:rsidRPr="00B75C29">
        <w:rPr>
          <w:rFonts w:ascii="Cambria" w:hAnsi="Cambria"/>
          <w:sz w:val="22"/>
        </w:rPr>
        <w:t>Otten</w:t>
      </w:r>
      <w:proofErr w:type="spellEnd"/>
      <w:r w:rsidRPr="00B75C29">
        <w:rPr>
          <w:rFonts w:ascii="Cambria" w:hAnsi="Cambria"/>
          <w:sz w:val="22"/>
        </w:rPr>
        <w:t xml:space="preserve">, S., </w:t>
      </w:r>
      <w:proofErr w:type="spellStart"/>
      <w:r w:rsidRPr="00B75C29">
        <w:rPr>
          <w:rFonts w:ascii="Cambria" w:hAnsi="Cambria"/>
          <w:sz w:val="22"/>
        </w:rPr>
        <w:t>Herbel-Eisenmann</w:t>
      </w:r>
      <w:proofErr w:type="spellEnd"/>
      <w:r w:rsidRPr="00B75C29">
        <w:rPr>
          <w:rFonts w:ascii="Cambria" w:hAnsi="Cambria"/>
          <w:sz w:val="22"/>
        </w:rPr>
        <w:t>, B. A. &amp; Carver, C. L. (2015</w:t>
      </w:r>
      <w:r>
        <w:rPr>
          <w:rFonts w:ascii="Cambria" w:hAnsi="Cambria"/>
          <w:sz w:val="22"/>
        </w:rPr>
        <w:t>, online first</w:t>
      </w:r>
      <w:r w:rsidRPr="00B75C29">
        <w:rPr>
          <w:rFonts w:ascii="Cambria" w:hAnsi="Cambria"/>
          <w:sz w:val="22"/>
        </w:rPr>
        <w:t>).</w:t>
      </w:r>
      <w:proofErr w:type="gramEnd"/>
      <w:r w:rsidRPr="00B75C29">
        <w:rPr>
          <w:rFonts w:ascii="Cambria" w:hAnsi="Cambria"/>
          <w:sz w:val="22"/>
        </w:rPr>
        <w:t xml:space="preserve"> Improving instructional leadership through the development of</w:t>
      </w:r>
      <w:r>
        <w:rPr>
          <w:rFonts w:ascii="Cambria" w:hAnsi="Cambria"/>
          <w:sz w:val="22"/>
        </w:rPr>
        <w:t xml:space="preserve"> leadership content knowledge: T</w:t>
      </w:r>
      <w:r w:rsidRPr="00B75C29">
        <w:rPr>
          <w:rFonts w:ascii="Cambria" w:hAnsi="Cambria"/>
          <w:sz w:val="22"/>
        </w:rPr>
        <w:t xml:space="preserve">he case of principal learning in algebra. </w:t>
      </w:r>
      <w:proofErr w:type="gramStart"/>
      <w:r w:rsidRPr="009172AE">
        <w:rPr>
          <w:rFonts w:ascii="Cambria" w:hAnsi="Cambria"/>
          <w:i/>
          <w:sz w:val="22"/>
        </w:rPr>
        <w:t>Journal of Research on Leadership Education</w:t>
      </w:r>
      <w:r w:rsidRPr="00B75C29">
        <w:rPr>
          <w:rFonts w:ascii="Cambria" w:hAnsi="Cambria"/>
          <w:sz w:val="22"/>
        </w:rPr>
        <w:t>.</w:t>
      </w:r>
      <w:proofErr w:type="gramEnd"/>
    </w:p>
    <w:p w:rsidR="00C056CA" w:rsidRDefault="00C056CA" w:rsidP="00C056CA">
      <w:pPr>
        <w:rPr>
          <w:rFonts w:ascii="Cambria" w:hAnsi="Cambria"/>
          <w:sz w:val="22"/>
        </w:rPr>
      </w:pPr>
    </w:p>
    <w:p w:rsidR="00C056CA" w:rsidRDefault="00C056CA" w:rsidP="00C056CA">
      <w:pPr>
        <w:rPr>
          <w:rFonts w:ascii="Cambria" w:hAnsi="Cambria"/>
          <w:sz w:val="22"/>
        </w:rPr>
      </w:pPr>
      <w:r w:rsidRPr="00056BD9">
        <w:rPr>
          <w:rFonts w:ascii="Cambria" w:hAnsi="Cambria"/>
          <w:sz w:val="22"/>
        </w:rPr>
        <w:t>Berg, J. H., Carver, C</w:t>
      </w:r>
      <w:r>
        <w:rPr>
          <w:rFonts w:ascii="Cambria" w:hAnsi="Cambria"/>
          <w:sz w:val="22"/>
        </w:rPr>
        <w:t xml:space="preserve">. L., &amp; </w:t>
      </w:r>
      <w:proofErr w:type="spellStart"/>
      <w:r>
        <w:rPr>
          <w:rFonts w:ascii="Cambria" w:hAnsi="Cambria"/>
          <w:sz w:val="22"/>
        </w:rPr>
        <w:t>Mangin</w:t>
      </w:r>
      <w:proofErr w:type="spellEnd"/>
      <w:r>
        <w:rPr>
          <w:rFonts w:ascii="Cambria" w:hAnsi="Cambria"/>
          <w:sz w:val="22"/>
        </w:rPr>
        <w:t>, M. M. (2014</w:t>
      </w:r>
      <w:r w:rsidRPr="00056BD9">
        <w:rPr>
          <w:rFonts w:ascii="Cambria" w:hAnsi="Cambria"/>
          <w:sz w:val="22"/>
        </w:rPr>
        <w:t xml:space="preserve">). Teacher Leader Model Standards: Implications for policy and practice. </w:t>
      </w:r>
      <w:proofErr w:type="gramStart"/>
      <w:r w:rsidRPr="00056BD9">
        <w:rPr>
          <w:rFonts w:ascii="Cambria" w:hAnsi="Cambria"/>
          <w:i/>
          <w:sz w:val="22"/>
        </w:rPr>
        <w:t>Journal of Research on Educational Leadershi</w:t>
      </w:r>
      <w:r w:rsidRPr="001B52C5">
        <w:rPr>
          <w:rFonts w:ascii="Cambria" w:hAnsi="Cambria"/>
          <w:i/>
          <w:sz w:val="22"/>
        </w:rPr>
        <w:t>p</w:t>
      </w:r>
      <w:r>
        <w:rPr>
          <w:rFonts w:ascii="Cambria" w:hAnsi="Cambria"/>
          <w:sz w:val="22"/>
        </w:rPr>
        <w:t>, (9), 195-217.</w:t>
      </w:r>
      <w:proofErr w:type="gramEnd"/>
    </w:p>
    <w:p w:rsidR="00C056CA" w:rsidRDefault="00C056CA" w:rsidP="00C056CA">
      <w:pPr>
        <w:rPr>
          <w:rFonts w:ascii="Cambria" w:hAnsi="Cambria"/>
          <w:sz w:val="22"/>
        </w:rPr>
      </w:pP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>
        <w:rPr>
          <w:rFonts w:ascii="Cambria" w:hAnsi="Cambria"/>
          <w:sz w:val="22"/>
        </w:rPr>
        <w:lastRenderedPageBreak/>
        <w:t>Young, A. K. &amp; Carver, C. L. (2013</w:t>
      </w:r>
      <w:r w:rsidRPr="00F2638D">
        <w:rPr>
          <w:rFonts w:ascii="Cambria" w:hAnsi="Cambria"/>
          <w:sz w:val="22"/>
        </w:rPr>
        <w:t>).</w:t>
      </w:r>
      <w:proofErr w:type="gramEnd"/>
      <w:r w:rsidRPr="00F2638D">
        <w:rPr>
          <w:rFonts w:ascii="Cambria" w:hAnsi="Cambria"/>
          <w:sz w:val="22"/>
        </w:rPr>
        <w:t xml:space="preserve"> </w:t>
      </w:r>
      <w:r>
        <w:rPr>
          <w:rFonts w:ascii="Cambria" w:hAnsi="Cambria" w:cs="Lucida Grande"/>
          <w:sz w:val="22"/>
        </w:rPr>
        <w:t>Shifting attention: Using learning self-a</w:t>
      </w:r>
      <w:r w:rsidRPr="00F2638D">
        <w:rPr>
          <w:rFonts w:ascii="Cambria" w:hAnsi="Cambria" w:cs="Lucida Grande"/>
          <w:sz w:val="22"/>
        </w:rPr>
        <w:t xml:space="preserve">ssessment </w:t>
      </w:r>
      <w:r>
        <w:rPr>
          <w:rFonts w:ascii="Cambria" w:hAnsi="Cambria" w:cs="Lucida Grande"/>
          <w:sz w:val="22"/>
        </w:rPr>
        <w:t>tools during initial coursework to focus teacher candidates on student l</w:t>
      </w:r>
      <w:r w:rsidRPr="00F2638D">
        <w:rPr>
          <w:rFonts w:ascii="Cambria" w:hAnsi="Cambria" w:cs="Lucida Grande"/>
          <w:sz w:val="22"/>
        </w:rPr>
        <w:t>earning</w:t>
      </w:r>
      <w:r>
        <w:rPr>
          <w:rFonts w:ascii="Cambria" w:hAnsi="Cambria" w:cs="Times"/>
          <w:sz w:val="22"/>
        </w:rPr>
        <w:t xml:space="preserve">. </w:t>
      </w:r>
      <w:proofErr w:type="gramStart"/>
      <w:r w:rsidRPr="00F2638D">
        <w:rPr>
          <w:rFonts w:ascii="Cambria" w:hAnsi="Cambria"/>
          <w:i/>
          <w:sz w:val="22"/>
        </w:rPr>
        <w:t>Teacher Education Quarterly</w:t>
      </w:r>
      <w:r w:rsidRPr="00F2638D">
        <w:rPr>
          <w:rFonts w:ascii="Cambria" w:hAnsi="Cambria"/>
          <w:sz w:val="22"/>
        </w:rPr>
        <w:t>.</w:t>
      </w:r>
      <w:proofErr w:type="gramEnd"/>
      <w:r w:rsidRPr="00F2638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</w:t>
      </w:r>
    </w:p>
    <w:p w:rsidR="00C056CA" w:rsidRDefault="00C056CA" w:rsidP="00C056CA">
      <w:pPr>
        <w:rPr>
          <w:rFonts w:ascii="Cambria" w:hAnsi="Cambria"/>
          <w:sz w:val="22"/>
        </w:rPr>
      </w:pPr>
    </w:p>
    <w:p w:rsidR="00C056CA" w:rsidRDefault="00C056CA" w:rsidP="00C056CA">
      <w:pPr>
        <w:rPr>
          <w:rFonts w:ascii="Times New Roman" w:eastAsia="Calibri" w:hAnsi="Times New Roman"/>
          <w:sz w:val="22"/>
          <w:szCs w:val="22"/>
        </w:rPr>
      </w:pPr>
      <w:proofErr w:type="gramStart"/>
      <w:r w:rsidRPr="00056BD9">
        <w:rPr>
          <w:rFonts w:ascii="Cambria" w:hAnsi="Cambria"/>
          <w:sz w:val="22"/>
        </w:rPr>
        <w:t>Carver, C</w:t>
      </w:r>
      <w:r>
        <w:rPr>
          <w:rFonts w:ascii="Cambria" w:hAnsi="Cambria"/>
          <w:sz w:val="22"/>
        </w:rPr>
        <w:t>. L. &amp; Klein, C. S. (2013</w:t>
      </w:r>
      <w:r w:rsidRPr="00056BD9">
        <w:rPr>
          <w:rFonts w:ascii="Cambria" w:hAnsi="Cambria"/>
          <w:sz w:val="22"/>
        </w:rPr>
        <w:t>).</w:t>
      </w:r>
      <w:proofErr w:type="gramEnd"/>
      <w:r w:rsidRPr="00056BD9">
        <w:rPr>
          <w:rFonts w:ascii="Cambria" w:hAnsi="Cambria"/>
          <w:sz w:val="22"/>
        </w:rPr>
        <w:t xml:space="preserve"> </w:t>
      </w:r>
      <w:r w:rsidRPr="00AA4FC3">
        <w:rPr>
          <w:rFonts w:ascii="Times New Roman" w:eastAsia="Calibri" w:hAnsi="Times New Roman"/>
          <w:sz w:val="22"/>
          <w:szCs w:val="22"/>
        </w:rPr>
        <w:t xml:space="preserve">Action research: A tool for promoting faculty development and </w:t>
      </w:r>
    </w:p>
    <w:p w:rsidR="00C056CA" w:rsidRDefault="00C056CA" w:rsidP="00C056CA">
      <w:pPr>
        <w:rPr>
          <w:rFonts w:ascii="Cambria" w:hAnsi="Cambria"/>
          <w:i/>
          <w:sz w:val="22"/>
        </w:rPr>
      </w:pPr>
      <w:proofErr w:type="gramStart"/>
      <w:r w:rsidRPr="00AA4FC3">
        <w:rPr>
          <w:rFonts w:ascii="Times New Roman" w:eastAsia="Calibri" w:hAnsi="Times New Roman"/>
          <w:sz w:val="22"/>
          <w:szCs w:val="22"/>
        </w:rPr>
        <w:t>continuous</w:t>
      </w:r>
      <w:proofErr w:type="gramEnd"/>
      <w:r w:rsidRPr="00AA4FC3">
        <w:rPr>
          <w:rFonts w:ascii="Times New Roman" w:eastAsia="Calibri" w:hAnsi="Times New Roman"/>
          <w:sz w:val="22"/>
          <w:szCs w:val="22"/>
        </w:rPr>
        <w:t xml:space="preserve"> improvement in leadership preparation.</w:t>
      </w:r>
      <w:r>
        <w:rPr>
          <w:rFonts w:ascii="Cambria" w:hAnsi="Cambria"/>
          <w:sz w:val="22"/>
        </w:rPr>
        <w:t xml:space="preserve"> </w:t>
      </w:r>
      <w:r w:rsidRPr="00056BD9">
        <w:rPr>
          <w:rFonts w:ascii="Cambria" w:hAnsi="Cambria"/>
          <w:i/>
          <w:sz w:val="22"/>
        </w:rPr>
        <w:t xml:space="preserve">International Journal of Educational Leadership </w:t>
      </w: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 w:rsidRPr="00056BD9">
        <w:rPr>
          <w:rFonts w:ascii="Cambria" w:hAnsi="Cambria"/>
          <w:i/>
          <w:sz w:val="22"/>
        </w:rPr>
        <w:t>Preparation</w:t>
      </w:r>
      <w:r>
        <w:rPr>
          <w:rFonts w:ascii="Cambria" w:hAnsi="Cambria"/>
          <w:i/>
          <w:sz w:val="22"/>
        </w:rPr>
        <w:t>, 8(2)</w:t>
      </w:r>
      <w:r>
        <w:rPr>
          <w:rFonts w:ascii="Cambria" w:hAnsi="Cambria"/>
          <w:sz w:val="22"/>
        </w:rPr>
        <w:t>.</w:t>
      </w:r>
      <w:proofErr w:type="gramEnd"/>
      <w:r>
        <w:rPr>
          <w:rFonts w:ascii="Cambria" w:hAnsi="Cambria"/>
          <w:sz w:val="22"/>
        </w:rPr>
        <w:t xml:space="preserve"> </w:t>
      </w:r>
    </w:p>
    <w:p w:rsidR="00C056CA" w:rsidRPr="00F93D86" w:rsidRDefault="00C056CA" w:rsidP="00C056CA">
      <w:pPr>
        <w:ind w:left="360"/>
        <w:rPr>
          <w:rFonts w:ascii="Cambria" w:hAnsi="Cambria"/>
          <w:b/>
          <w:i/>
          <w:sz w:val="20"/>
          <w:szCs w:val="20"/>
        </w:rPr>
      </w:pP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 w:rsidRPr="001B52C5">
        <w:rPr>
          <w:rFonts w:ascii="Cambria" w:hAnsi="Cambria"/>
          <w:sz w:val="22"/>
        </w:rPr>
        <w:t xml:space="preserve">Carver, </w:t>
      </w:r>
      <w:r>
        <w:rPr>
          <w:rFonts w:ascii="Cambria" w:hAnsi="Cambria"/>
          <w:sz w:val="22"/>
        </w:rPr>
        <w:t>C. L. &amp; Meier, J. M. (2013</w:t>
      </w:r>
      <w:r w:rsidRPr="001B52C5">
        <w:rPr>
          <w:rFonts w:ascii="Cambria" w:hAnsi="Cambria"/>
          <w:sz w:val="22"/>
        </w:rPr>
        <w:t>).</w:t>
      </w:r>
      <w:proofErr w:type="gramEnd"/>
      <w:r w:rsidRPr="001B52C5">
        <w:rPr>
          <w:rFonts w:ascii="Cambria" w:hAnsi="Cambria"/>
          <w:sz w:val="22"/>
        </w:rPr>
        <w:t xml:space="preserve"> Gaining confidence</w:t>
      </w:r>
      <w:proofErr w:type="gramStart"/>
      <w:r w:rsidRPr="001B52C5">
        <w:rPr>
          <w:rFonts w:ascii="Cambria" w:hAnsi="Cambria"/>
          <w:sz w:val="22"/>
        </w:rPr>
        <w:t>;</w:t>
      </w:r>
      <w:proofErr w:type="gramEnd"/>
      <w:r w:rsidRPr="001B52C5">
        <w:rPr>
          <w:rFonts w:ascii="Cambria" w:hAnsi="Cambria"/>
          <w:sz w:val="22"/>
        </w:rPr>
        <w:t xml:space="preserve"> managing conflict: Early career conceptions of teacher leadership duri</w:t>
      </w:r>
      <w:r>
        <w:rPr>
          <w:rFonts w:ascii="Cambria" w:hAnsi="Cambria"/>
          <w:sz w:val="22"/>
        </w:rPr>
        <w:t>ng graduate coursework.</w:t>
      </w:r>
      <w:r w:rsidRPr="001B52C5">
        <w:rPr>
          <w:rFonts w:ascii="Cambria" w:hAnsi="Cambria"/>
          <w:sz w:val="22"/>
        </w:rPr>
        <w:t xml:space="preserve"> </w:t>
      </w:r>
      <w:r w:rsidRPr="001B52C5">
        <w:rPr>
          <w:rFonts w:ascii="Cambria" w:hAnsi="Cambria"/>
          <w:i/>
          <w:sz w:val="22"/>
        </w:rPr>
        <w:t>The New Educator</w:t>
      </w:r>
      <w:r>
        <w:rPr>
          <w:rFonts w:ascii="Cambria" w:hAnsi="Cambria"/>
          <w:sz w:val="22"/>
        </w:rPr>
        <w:t xml:space="preserve">, </w:t>
      </w:r>
      <w:r w:rsidRPr="001A52B9">
        <w:rPr>
          <w:rFonts w:ascii="Cambria" w:hAnsi="Cambria"/>
          <w:i/>
          <w:sz w:val="22"/>
        </w:rPr>
        <w:t>9</w:t>
      </w:r>
      <w:r>
        <w:rPr>
          <w:rFonts w:ascii="Cambria" w:hAnsi="Cambria"/>
          <w:sz w:val="22"/>
        </w:rPr>
        <w:t>(3), 173-191</w:t>
      </w:r>
    </w:p>
    <w:p w:rsidR="00C056CA" w:rsidRPr="001B52C5" w:rsidRDefault="00C056CA" w:rsidP="00C056CA">
      <w:pPr>
        <w:rPr>
          <w:rFonts w:ascii="Cambria" w:hAnsi="Cambria"/>
          <w:sz w:val="22"/>
        </w:rPr>
      </w:pPr>
    </w:p>
    <w:p w:rsidR="00C056CA" w:rsidRPr="00E4681D" w:rsidRDefault="00C056CA" w:rsidP="00C056CA">
      <w:pPr>
        <w:ind w:firstLine="20"/>
        <w:rPr>
          <w:rFonts w:ascii="Cambria" w:hAnsi="Cambria"/>
          <w:sz w:val="22"/>
        </w:rPr>
      </w:pPr>
      <w:proofErr w:type="gramStart"/>
      <w:r w:rsidRPr="001B52C5">
        <w:rPr>
          <w:rFonts w:ascii="Cambria" w:hAnsi="Cambria"/>
          <w:sz w:val="22"/>
        </w:rPr>
        <w:t>Carver, C. L. (2012).</w:t>
      </w:r>
      <w:proofErr w:type="gramEnd"/>
      <w:r w:rsidRPr="001B52C5">
        <w:rPr>
          <w:rFonts w:ascii="Cambria" w:hAnsi="Cambria"/>
          <w:sz w:val="22"/>
        </w:rPr>
        <w:t xml:space="preserve"> Developing leadership content knowledge during school leader preparation. </w:t>
      </w:r>
      <w:proofErr w:type="gramStart"/>
      <w:r w:rsidRPr="001B52C5">
        <w:rPr>
          <w:rFonts w:ascii="Cambria" w:hAnsi="Cambria"/>
          <w:i/>
          <w:sz w:val="22"/>
        </w:rPr>
        <w:t>International Journal of Educational Leadership Preparation</w:t>
      </w:r>
      <w:r>
        <w:rPr>
          <w:rFonts w:ascii="Cambria" w:hAnsi="Cambria"/>
          <w:i/>
          <w:sz w:val="22"/>
        </w:rPr>
        <w:t>,</w:t>
      </w:r>
      <w:r w:rsidRPr="001B52C5">
        <w:rPr>
          <w:rFonts w:ascii="Cambria" w:hAnsi="Cambria"/>
          <w:i/>
          <w:sz w:val="22"/>
        </w:rPr>
        <w:t xml:space="preserve"> 7</w:t>
      </w:r>
      <w:r>
        <w:rPr>
          <w:rFonts w:ascii="Cambria" w:hAnsi="Cambria"/>
          <w:sz w:val="22"/>
        </w:rPr>
        <w:t>(3).</w:t>
      </w:r>
      <w:proofErr w:type="gramEnd"/>
      <w:r w:rsidRPr="00E4681D">
        <w:rPr>
          <w:rFonts w:ascii="Cambria" w:hAnsi="Cambria"/>
          <w:sz w:val="22"/>
        </w:rPr>
        <w:t xml:space="preserve"> </w:t>
      </w:r>
    </w:p>
    <w:p w:rsidR="00C056CA" w:rsidRPr="001B52C5" w:rsidRDefault="00C056CA" w:rsidP="00C056CA">
      <w:pPr>
        <w:ind w:firstLine="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</w:p>
    <w:p w:rsidR="00C056CA" w:rsidRDefault="00C056CA" w:rsidP="00C056CA">
      <w:pPr>
        <w:rPr>
          <w:rFonts w:ascii="Cambria" w:hAnsi="Cambria"/>
          <w:sz w:val="22"/>
        </w:rPr>
      </w:pPr>
      <w:proofErr w:type="gramStart"/>
      <w:r w:rsidRPr="001B52C5">
        <w:rPr>
          <w:rFonts w:ascii="Cambria" w:hAnsi="Cambria"/>
          <w:sz w:val="22"/>
        </w:rPr>
        <w:t>Carver, C. L. (2010).</w:t>
      </w:r>
      <w:proofErr w:type="gramEnd"/>
      <w:r w:rsidRPr="001B52C5">
        <w:rPr>
          <w:rFonts w:ascii="Cambria" w:hAnsi="Cambria"/>
          <w:sz w:val="22"/>
        </w:rPr>
        <w:t xml:space="preserve"> Mentors coaching principals in instructional leadership: The case of Rebecca and Ramon. </w:t>
      </w:r>
      <w:proofErr w:type="gramStart"/>
      <w:r w:rsidRPr="001B52C5">
        <w:rPr>
          <w:rFonts w:ascii="Cambria" w:hAnsi="Cambria"/>
          <w:i/>
          <w:sz w:val="22"/>
        </w:rPr>
        <w:t>Journal of Cases in Educational Leadership, 13</w:t>
      </w:r>
      <w:r w:rsidRPr="001B52C5">
        <w:rPr>
          <w:rFonts w:ascii="Cambria" w:hAnsi="Cambria"/>
          <w:sz w:val="22"/>
        </w:rPr>
        <w:t>(2), 39-46.</w:t>
      </w:r>
      <w:proofErr w:type="gramEnd"/>
      <w:r w:rsidRPr="001B52C5">
        <w:rPr>
          <w:rFonts w:ascii="Cambria" w:hAnsi="Cambria"/>
          <w:sz w:val="22"/>
        </w:rPr>
        <w:t xml:space="preserve">  </w:t>
      </w:r>
    </w:p>
    <w:p w:rsidR="00C056CA" w:rsidRDefault="00C056CA" w:rsidP="00C056CA">
      <w:pPr>
        <w:rPr>
          <w:rFonts w:ascii="Cambria" w:hAnsi="Cambria"/>
          <w:sz w:val="22"/>
        </w:rPr>
      </w:pPr>
    </w:p>
    <w:p w:rsidR="00C056CA" w:rsidRPr="009822FD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>
        <w:rPr>
          <w:rFonts w:ascii="Cambria" w:hAnsi="Cambria"/>
          <w:sz w:val="22"/>
        </w:rPr>
        <w:t>Carver, C. L.</w:t>
      </w:r>
      <w:r w:rsidRPr="0064301D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with </w:t>
      </w:r>
      <w:r w:rsidRPr="0064301D">
        <w:rPr>
          <w:rFonts w:ascii="Cambria" w:hAnsi="Cambria"/>
          <w:sz w:val="22"/>
        </w:rPr>
        <w:t xml:space="preserve">Steele, M. D. &amp; </w:t>
      </w:r>
      <w:proofErr w:type="spellStart"/>
      <w:r w:rsidRPr="0064301D">
        <w:rPr>
          <w:rFonts w:ascii="Cambria" w:hAnsi="Cambria"/>
          <w:sz w:val="22"/>
        </w:rPr>
        <w:t>Herbel-Eisenmann</w:t>
      </w:r>
      <w:proofErr w:type="spellEnd"/>
      <w:r w:rsidRPr="0064301D">
        <w:rPr>
          <w:rFonts w:ascii="Cambria" w:hAnsi="Cambria"/>
          <w:sz w:val="22"/>
        </w:rPr>
        <w:t>, B. (2010).</w:t>
      </w:r>
      <w:proofErr w:type="gramEnd"/>
      <w:r w:rsidRPr="0064301D">
        <w:rPr>
          <w:rFonts w:ascii="Cambria" w:hAnsi="Cambria"/>
          <w:sz w:val="22"/>
        </w:rPr>
        <w:t xml:space="preserve"> Principals + algebra (-fear) = instructional leadership. </w:t>
      </w:r>
      <w:proofErr w:type="gramStart"/>
      <w:r w:rsidRPr="0064301D">
        <w:rPr>
          <w:rFonts w:ascii="Cambria" w:hAnsi="Cambria"/>
          <w:i/>
          <w:sz w:val="22"/>
        </w:rPr>
        <w:t>Journal of Staff Development,</w:t>
      </w:r>
      <w:r>
        <w:rPr>
          <w:rFonts w:ascii="Cambria" w:hAnsi="Cambria"/>
          <w:sz w:val="22"/>
        </w:rPr>
        <w:t xml:space="preserve"> </w:t>
      </w:r>
      <w:r w:rsidRPr="00FB7656">
        <w:rPr>
          <w:rFonts w:ascii="Cambria" w:hAnsi="Cambria"/>
          <w:i/>
          <w:sz w:val="22"/>
        </w:rPr>
        <w:t>31</w:t>
      </w:r>
      <w:r>
        <w:rPr>
          <w:rFonts w:ascii="Cambria" w:hAnsi="Cambria"/>
          <w:sz w:val="22"/>
        </w:rPr>
        <w:t xml:space="preserve">(5), </w:t>
      </w:r>
      <w:r w:rsidRPr="0064301D">
        <w:rPr>
          <w:rFonts w:ascii="Cambria" w:hAnsi="Cambria"/>
          <w:sz w:val="22"/>
        </w:rPr>
        <w:t>30-33.</w:t>
      </w:r>
      <w:proofErr w:type="gramEnd"/>
      <w:r>
        <w:rPr>
          <w:rFonts w:ascii="Cambria" w:hAnsi="Cambria"/>
          <w:sz w:val="22"/>
        </w:rPr>
        <w:t xml:space="preserve">  </w:t>
      </w:r>
    </w:p>
    <w:p w:rsidR="00C056CA" w:rsidRPr="00E4681D" w:rsidRDefault="00C056CA" w:rsidP="00C056CA">
      <w:pPr>
        <w:rPr>
          <w:rFonts w:ascii="Cambria" w:hAnsi="Cambria"/>
          <w:sz w:val="22"/>
        </w:rPr>
      </w:pP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r w:rsidRPr="001B52C5">
        <w:rPr>
          <w:rFonts w:ascii="Cambria" w:hAnsi="Cambria"/>
          <w:sz w:val="22"/>
        </w:rPr>
        <w:t xml:space="preserve">Carver, C. L. &amp; </w:t>
      </w:r>
      <w:proofErr w:type="spellStart"/>
      <w:r w:rsidRPr="001B52C5">
        <w:rPr>
          <w:rFonts w:ascii="Cambria" w:hAnsi="Cambria"/>
          <w:sz w:val="22"/>
        </w:rPr>
        <w:t>Feiman-Nemser</w:t>
      </w:r>
      <w:proofErr w:type="spellEnd"/>
      <w:r w:rsidRPr="001B52C5">
        <w:rPr>
          <w:rFonts w:ascii="Cambria" w:hAnsi="Cambria"/>
          <w:sz w:val="22"/>
        </w:rPr>
        <w:t xml:space="preserve">, S. (2009). Policy lessons for new teacher induction: Critical elements and missing pieces. </w:t>
      </w:r>
      <w:proofErr w:type="gramStart"/>
      <w:r w:rsidRPr="001B52C5">
        <w:rPr>
          <w:rFonts w:ascii="Cambria" w:hAnsi="Cambria"/>
          <w:i/>
          <w:sz w:val="22"/>
        </w:rPr>
        <w:t>Educational Policy</w:t>
      </w:r>
      <w:r w:rsidRPr="001B52C5">
        <w:rPr>
          <w:rFonts w:ascii="Cambria" w:hAnsi="Cambria"/>
          <w:sz w:val="22"/>
        </w:rPr>
        <w:t>,</w:t>
      </w:r>
      <w:r w:rsidRPr="001B52C5">
        <w:rPr>
          <w:rFonts w:ascii="Cambria" w:hAnsi="Cambria"/>
          <w:i/>
          <w:sz w:val="22"/>
        </w:rPr>
        <w:t xml:space="preserve"> 23</w:t>
      </w:r>
      <w:r w:rsidRPr="001B52C5">
        <w:rPr>
          <w:rFonts w:ascii="Cambria" w:hAnsi="Cambria"/>
          <w:sz w:val="22"/>
        </w:rPr>
        <w:t>(2), 295-328.</w:t>
      </w:r>
      <w:proofErr w:type="gramEnd"/>
      <w:r w:rsidRPr="001B52C5">
        <w:rPr>
          <w:rFonts w:ascii="Cambria" w:hAnsi="Cambria"/>
          <w:sz w:val="22"/>
        </w:rPr>
        <w:t xml:space="preserve"> </w:t>
      </w:r>
    </w:p>
    <w:p w:rsidR="00C056CA" w:rsidRPr="001B52C5" w:rsidRDefault="00C056CA" w:rsidP="00C056CA">
      <w:pPr>
        <w:rPr>
          <w:rFonts w:ascii="Cambria" w:hAnsi="Cambria"/>
          <w:sz w:val="22"/>
        </w:rPr>
      </w:pPr>
    </w:p>
    <w:p w:rsidR="00C056CA" w:rsidRDefault="00C056CA" w:rsidP="00C056CA">
      <w:pPr>
        <w:rPr>
          <w:rFonts w:ascii="Cambria" w:hAnsi="Cambria"/>
          <w:sz w:val="22"/>
        </w:rPr>
      </w:pPr>
      <w:proofErr w:type="gramStart"/>
      <w:r w:rsidRPr="001B52C5">
        <w:rPr>
          <w:rFonts w:ascii="Cambria" w:hAnsi="Cambria"/>
          <w:sz w:val="22"/>
        </w:rPr>
        <w:t>Carver, C. L. (2008).</w:t>
      </w:r>
      <w:proofErr w:type="gramEnd"/>
      <w:r w:rsidRPr="001B52C5">
        <w:rPr>
          <w:rFonts w:ascii="Cambria" w:hAnsi="Cambria"/>
          <w:sz w:val="22"/>
        </w:rPr>
        <w:t xml:space="preserve"> Forging high school/university partnerships: Breaking through physical &amp; intellectual isolation. </w:t>
      </w:r>
      <w:proofErr w:type="gramStart"/>
      <w:r w:rsidRPr="001B52C5">
        <w:rPr>
          <w:rFonts w:ascii="Cambria" w:hAnsi="Cambria"/>
          <w:i/>
          <w:sz w:val="22"/>
        </w:rPr>
        <w:t>School-University Partnerships</w:t>
      </w:r>
      <w:r w:rsidRPr="001B52C5">
        <w:rPr>
          <w:rFonts w:ascii="Cambria" w:hAnsi="Cambria"/>
          <w:sz w:val="22"/>
        </w:rPr>
        <w:t xml:space="preserve">, </w:t>
      </w:r>
      <w:r w:rsidRPr="001B52C5">
        <w:rPr>
          <w:rFonts w:ascii="Cambria" w:hAnsi="Cambria"/>
          <w:i/>
          <w:sz w:val="22"/>
        </w:rPr>
        <w:t>2</w:t>
      </w:r>
      <w:r w:rsidRPr="001B52C5">
        <w:rPr>
          <w:rFonts w:ascii="Cambria" w:hAnsi="Cambria"/>
          <w:sz w:val="22"/>
        </w:rPr>
        <w:t>(2), 117-128.</w:t>
      </w:r>
      <w:proofErr w:type="gramEnd"/>
      <w:r w:rsidRPr="001B52C5">
        <w:rPr>
          <w:rFonts w:ascii="Cambria" w:hAnsi="Cambria"/>
          <w:sz w:val="22"/>
        </w:rPr>
        <w:t xml:space="preserve">  </w:t>
      </w:r>
    </w:p>
    <w:p w:rsidR="00C056CA" w:rsidRPr="001B52C5" w:rsidRDefault="00C056CA" w:rsidP="00C056CA">
      <w:pPr>
        <w:rPr>
          <w:rFonts w:ascii="Cambria" w:hAnsi="Cambria"/>
          <w:sz w:val="22"/>
        </w:rPr>
      </w:pP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 w:rsidRPr="001B52C5">
        <w:rPr>
          <w:rFonts w:ascii="Cambria" w:hAnsi="Cambria"/>
          <w:sz w:val="22"/>
        </w:rPr>
        <w:t>Freedman, L. &amp; Carver, C. (2007).</w:t>
      </w:r>
      <w:proofErr w:type="gramEnd"/>
      <w:r w:rsidRPr="001B52C5">
        <w:rPr>
          <w:rFonts w:ascii="Cambria" w:hAnsi="Cambria"/>
          <w:sz w:val="22"/>
        </w:rPr>
        <w:t xml:space="preserve"> </w:t>
      </w:r>
      <w:proofErr w:type="spellStart"/>
      <w:r w:rsidRPr="001B52C5">
        <w:rPr>
          <w:rFonts w:ascii="Cambria" w:hAnsi="Cambria"/>
          <w:sz w:val="22"/>
        </w:rPr>
        <w:t>Preservice</w:t>
      </w:r>
      <w:proofErr w:type="spellEnd"/>
      <w:r w:rsidRPr="001B52C5">
        <w:rPr>
          <w:rFonts w:ascii="Cambria" w:hAnsi="Cambria"/>
          <w:sz w:val="22"/>
        </w:rPr>
        <w:t xml:space="preserve"> teacher understandings of adolescent literacy development: Naïve wonder to dawning realization to intellectual rigor. </w:t>
      </w:r>
      <w:proofErr w:type="gramStart"/>
      <w:r w:rsidRPr="001B52C5">
        <w:rPr>
          <w:rFonts w:ascii="Cambria" w:hAnsi="Cambria"/>
          <w:i/>
          <w:sz w:val="22"/>
        </w:rPr>
        <w:t>Journal of Adolescent and Adult Literacy, 50</w:t>
      </w:r>
      <w:r w:rsidRPr="001B52C5">
        <w:rPr>
          <w:rFonts w:ascii="Cambria" w:hAnsi="Cambria"/>
          <w:sz w:val="22"/>
        </w:rPr>
        <w:t>(8), 654-665.</w:t>
      </w:r>
      <w:proofErr w:type="gramEnd"/>
      <w:r w:rsidRPr="001B52C5">
        <w:rPr>
          <w:rFonts w:ascii="Cambria" w:hAnsi="Cambria"/>
          <w:sz w:val="22"/>
        </w:rPr>
        <w:t xml:space="preserve">  </w:t>
      </w:r>
    </w:p>
    <w:p w:rsidR="00C056CA" w:rsidRPr="001B52C5" w:rsidRDefault="00C056CA" w:rsidP="00C056CA">
      <w:pPr>
        <w:rPr>
          <w:rFonts w:ascii="Cambria" w:hAnsi="Cambria"/>
          <w:sz w:val="22"/>
        </w:rPr>
      </w:pPr>
    </w:p>
    <w:p w:rsidR="00C056CA" w:rsidRPr="00F93D86" w:rsidRDefault="00C056CA" w:rsidP="00C056CA">
      <w:pPr>
        <w:rPr>
          <w:rFonts w:ascii="Cambria" w:hAnsi="Cambria"/>
          <w:b/>
          <w:i/>
          <w:sz w:val="20"/>
          <w:szCs w:val="20"/>
        </w:rPr>
      </w:pPr>
      <w:proofErr w:type="gramStart"/>
      <w:r w:rsidRPr="001B52C5">
        <w:rPr>
          <w:rFonts w:ascii="Cambria" w:hAnsi="Cambria"/>
          <w:sz w:val="22"/>
        </w:rPr>
        <w:t>Carver, C. L. &amp; Katz, D. (2004).</w:t>
      </w:r>
      <w:proofErr w:type="gramEnd"/>
      <w:r w:rsidRPr="001B52C5">
        <w:rPr>
          <w:rFonts w:ascii="Cambria" w:hAnsi="Cambria"/>
          <w:sz w:val="22"/>
        </w:rPr>
        <w:t xml:space="preserve"> Teaching at the boundary of acceptable practice: What is a new teacher mentor to do? </w:t>
      </w:r>
      <w:proofErr w:type="gramStart"/>
      <w:r w:rsidRPr="001B52C5">
        <w:rPr>
          <w:rFonts w:ascii="Cambria" w:hAnsi="Cambria"/>
          <w:i/>
          <w:sz w:val="22"/>
        </w:rPr>
        <w:t>Journal of Teacher Education</w:t>
      </w:r>
      <w:r w:rsidRPr="001B52C5">
        <w:rPr>
          <w:rFonts w:ascii="Cambria" w:hAnsi="Cambria"/>
          <w:sz w:val="22"/>
        </w:rPr>
        <w:t xml:space="preserve">, </w:t>
      </w:r>
      <w:r w:rsidRPr="001B52C5">
        <w:rPr>
          <w:rFonts w:ascii="Cambria" w:hAnsi="Cambria"/>
          <w:i/>
          <w:sz w:val="22"/>
        </w:rPr>
        <w:t>55</w:t>
      </w:r>
      <w:r w:rsidRPr="001B52C5">
        <w:rPr>
          <w:rFonts w:ascii="Cambria" w:hAnsi="Cambria"/>
          <w:sz w:val="22"/>
        </w:rPr>
        <w:t>(5) 449-462.</w:t>
      </w:r>
      <w:proofErr w:type="gramEnd"/>
      <w:r w:rsidRPr="001B52C5">
        <w:rPr>
          <w:rFonts w:ascii="Cambria" w:hAnsi="Cambria"/>
          <w:sz w:val="22"/>
        </w:rPr>
        <w:t xml:space="preserve">  </w:t>
      </w:r>
    </w:p>
    <w:p w:rsidR="00C056CA" w:rsidRDefault="00C056CA" w:rsidP="00C056CA">
      <w:pPr>
        <w:rPr>
          <w:rFonts w:ascii="Cambria" w:hAnsi="Cambria"/>
          <w:b/>
          <w:sz w:val="22"/>
        </w:rPr>
      </w:pPr>
    </w:p>
    <w:p w:rsidR="00C056CA" w:rsidRPr="00867D6A" w:rsidRDefault="00C056CA" w:rsidP="00C056CA">
      <w:pPr>
        <w:rPr>
          <w:rFonts w:ascii="Cambria" w:hAnsi="Cambria"/>
          <w:sz w:val="22"/>
        </w:rPr>
      </w:pPr>
      <w:proofErr w:type="gramStart"/>
      <w:r w:rsidRPr="0091767F">
        <w:rPr>
          <w:rFonts w:ascii="Cambria" w:hAnsi="Cambria"/>
          <w:sz w:val="22"/>
        </w:rPr>
        <w:t>Carver, C. L. (2004).</w:t>
      </w:r>
      <w:proofErr w:type="gramEnd"/>
      <w:r w:rsidRPr="0091767F">
        <w:rPr>
          <w:rFonts w:ascii="Cambria" w:hAnsi="Cambria"/>
          <w:sz w:val="22"/>
        </w:rPr>
        <w:t xml:space="preserve"> </w:t>
      </w:r>
      <w:proofErr w:type="gramStart"/>
      <w:r w:rsidRPr="0091767F">
        <w:rPr>
          <w:rFonts w:ascii="Cambria" w:hAnsi="Cambria"/>
          <w:sz w:val="22"/>
        </w:rPr>
        <w:t>A lifeline for new teachers.</w:t>
      </w:r>
      <w:proofErr w:type="gramEnd"/>
      <w:r w:rsidRPr="0091767F">
        <w:rPr>
          <w:rFonts w:ascii="Cambria" w:hAnsi="Cambria"/>
          <w:sz w:val="22"/>
        </w:rPr>
        <w:t xml:space="preserve"> </w:t>
      </w:r>
      <w:r w:rsidRPr="0091767F">
        <w:rPr>
          <w:rFonts w:ascii="Cambria" w:hAnsi="Cambria"/>
          <w:i/>
          <w:sz w:val="22"/>
        </w:rPr>
        <w:t>Educational Leadership</w:t>
      </w:r>
      <w:r w:rsidRPr="0091767F">
        <w:rPr>
          <w:rFonts w:ascii="Cambria" w:hAnsi="Cambria"/>
          <w:sz w:val="22"/>
        </w:rPr>
        <w:t>, 61, (8) 51-61.</w:t>
      </w:r>
      <w:r>
        <w:rPr>
          <w:rFonts w:ascii="Cambria" w:hAnsi="Cambria"/>
          <w:sz w:val="22"/>
        </w:rPr>
        <w:t xml:space="preserve"> </w:t>
      </w:r>
      <w:bookmarkStart w:id="0" w:name="_GoBack"/>
      <w:bookmarkEnd w:id="0"/>
    </w:p>
    <w:p w:rsidR="004C31CB" w:rsidRDefault="004C31CB" w:rsidP="004C31CB">
      <w:pPr>
        <w:rPr>
          <w:rFonts w:ascii="Cambria" w:hAnsi="Cambria"/>
          <w:b/>
          <w:sz w:val="22"/>
        </w:rPr>
      </w:pPr>
    </w:p>
    <w:p w:rsidR="005F25CA" w:rsidRDefault="003800FD" w:rsidP="005F25CA">
      <w:pPr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SELECT </w:t>
      </w:r>
      <w:r w:rsidR="005F25CA" w:rsidRPr="00CA199F">
        <w:rPr>
          <w:rFonts w:ascii="Cambria" w:hAnsi="Cambria"/>
          <w:b/>
        </w:rPr>
        <w:t>RESEARCH</w:t>
      </w:r>
      <w:r w:rsidR="005F25CA">
        <w:rPr>
          <w:rFonts w:ascii="Cambria" w:hAnsi="Cambria"/>
          <w:b/>
        </w:rPr>
        <w:t xml:space="preserve"> </w:t>
      </w:r>
      <w:r w:rsidR="005F25CA" w:rsidRPr="00CA199F">
        <w:rPr>
          <w:rFonts w:ascii="Cambria" w:hAnsi="Cambria"/>
          <w:b/>
        </w:rPr>
        <w:t>GRANTS</w:t>
      </w:r>
      <w:r w:rsidR="005F25CA">
        <w:rPr>
          <w:rFonts w:ascii="Cambria" w:hAnsi="Cambria"/>
          <w:b/>
        </w:rPr>
        <w:t xml:space="preserve"> AND FUNDED PROJECTS</w:t>
      </w:r>
      <w:r w:rsidR="005F25CA" w:rsidRPr="00CA199F">
        <w:rPr>
          <w:rFonts w:ascii="Cambria" w:hAnsi="Cambria"/>
          <w:b/>
        </w:rPr>
        <w:t xml:space="preserve"> </w:t>
      </w:r>
    </w:p>
    <w:p w:rsidR="004C31CB" w:rsidRPr="0059110E" w:rsidRDefault="004C31CB" w:rsidP="004C31CB">
      <w:pPr>
        <w:rPr>
          <w:rFonts w:ascii="Cambria" w:hAnsi="Cambria"/>
          <w:sz w:val="16"/>
        </w:rPr>
      </w:pPr>
    </w:p>
    <w:p w:rsidR="005F25CA" w:rsidRDefault="005F25CA" w:rsidP="003800FD">
      <w:pPr>
        <w:pStyle w:val="Header"/>
        <w:widowControl/>
        <w:tabs>
          <w:tab w:val="clear" w:pos="4320"/>
          <w:tab w:val="clear" w:pos="8640"/>
        </w:tabs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Carver, C. L., Weinberg, P., Francis, A. T., Olson, M., Brown, N. &amp; Bowe, A. (declined, 2014).</w:t>
      </w:r>
      <w:proofErr w:type="gramEnd"/>
      <w:r>
        <w:rPr>
          <w:rFonts w:ascii="Cambria" w:hAnsi="Cambria"/>
          <w:sz w:val="22"/>
        </w:rPr>
        <w:t xml:space="preserve"> </w:t>
      </w:r>
      <w:r w:rsidRPr="001B6F94">
        <w:rPr>
          <w:rFonts w:ascii="Cambria" w:hAnsi="Cambria"/>
          <w:i/>
          <w:sz w:val="22"/>
        </w:rPr>
        <w:t>Teachers as leaders of Total Instruction: Building capacity for instructional change</w:t>
      </w:r>
      <w:r>
        <w:rPr>
          <w:rFonts w:ascii="Cambria" w:hAnsi="Cambria"/>
          <w:sz w:val="22"/>
        </w:rPr>
        <w:t xml:space="preserve">. </w:t>
      </w:r>
      <w:proofErr w:type="gramStart"/>
      <w:r>
        <w:rPr>
          <w:rFonts w:ascii="Cambria" w:hAnsi="Cambria"/>
          <w:sz w:val="22"/>
        </w:rPr>
        <w:t>Teacher Quality Partnership Grant.</w:t>
      </w:r>
      <w:proofErr w:type="gramEnd"/>
      <w:r>
        <w:rPr>
          <w:rFonts w:ascii="Cambria" w:hAnsi="Cambria"/>
          <w:sz w:val="22"/>
        </w:rPr>
        <w:t xml:space="preserve"> </w:t>
      </w:r>
      <w:proofErr w:type="gramStart"/>
      <w:r>
        <w:rPr>
          <w:rFonts w:ascii="Cambria" w:hAnsi="Cambria"/>
          <w:sz w:val="22"/>
        </w:rPr>
        <w:t>Michigan Department of Education.</w:t>
      </w:r>
      <w:proofErr w:type="gramEnd"/>
      <w:r>
        <w:rPr>
          <w:rFonts w:ascii="Cambria" w:hAnsi="Cambria"/>
          <w:sz w:val="22"/>
        </w:rPr>
        <w:t xml:space="preserve"> $230,000</w:t>
      </w:r>
    </w:p>
    <w:p w:rsidR="003800FD" w:rsidRDefault="003800FD" w:rsidP="003800FD">
      <w:pPr>
        <w:pStyle w:val="BodyTextIndent"/>
        <w:rPr>
          <w:rFonts w:ascii="Cambria" w:hAnsi="Cambria"/>
          <w:i w:val="0"/>
          <w:sz w:val="22"/>
        </w:rPr>
      </w:pPr>
    </w:p>
    <w:p w:rsidR="005F25CA" w:rsidRDefault="005F25CA" w:rsidP="003800FD">
      <w:pPr>
        <w:pStyle w:val="Header"/>
        <w:widowControl/>
        <w:tabs>
          <w:tab w:val="clear" w:pos="4320"/>
          <w:tab w:val="clear" w:pos="864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Carver, C. L. (funded, 2010</w:t>
      </w:r>
      <w:r w:rsidRPr="00005F20">
        <w:rPr>
          <w:rFonts w:ascii="Cambria" w:hAnsi="Cambria"/>
          <w:sz w:val="22"/>
        </w:rPr>
        <w:t xml:space="preserve">). </w:t>
      </w:r>
      <w:r w:rsidRPr="003A2832">
        <w:rPr>
          <w:rFonts w:ascii="Cambria" w:hAnsi="Cambria"/>
          <w:i/>
          <w:sz w:val="22"/>
        </w:rPr>
        <w:t>Designing a responsive curriculum for teacher leader learning: Teacher leader and principal perspectives.</w:t>
      </w:r>
      <w:r w:rsidRPr="00005F20">
        <w:rPr>
          <w:rFonts w:ascii="Cambria" w:hAnsi="Cambria"/>
          <w:sz w:val="22"/>
        </w:rPr>
        <w:t xml:space="preserve"> SEHS Research Grant, Oakland </w:t>
      </w:r>
      <w:r>
        <w:rPr>
          <w:rFonts w:ascii="Cambria" w:hAnsi="Cambria"/>
          <w:sz w:val="22"/>
        </w:rPr>
        <w:t>University. $3,</w:t>
      </w:r>
      <w:r w:rsidRPr="00005F20">
        <w:rPr>
          <w:rFonts w:ascii="Cambria" w:hAnsi="Cambria"/>
          <w:sz w:val="22"/>
        </w:rPr>
        <w:t xml:space="preserve">478 </w:t>
      </w:r>
      <w:r>
        <w:rPr>
          <w:rFonts w:ascii="Cambria" w:hAnsi="Cambria"/>
          <w:sz w:val="22"/>
        </w:rPr>
        <w:t xml:space="preserve">  </w:t>
      </w:r>
    </w:p>
    <w:p w:rsidR="005F25CA" w:rsidRPr="00005F20" w:rsidRDefault="005F25CA" w:rsidP="005F25CA">
      <w:pPr>
        <w:ind w:left="360"/>
        <w:rPr>
          <w:rFonts w:ascii="Cambria" w:hAnsi="Cambria"/>
          <w:sz w:val="22"/>
        </w:rPr>
      </w:pPr>
    </w:p>
    <w:p w:rsidR="005F25CA" w:rsidRPr="00494CF3" w:rsidRDefault="005F25CA" w:rsidP="003800FD">
      <w:pPr>
        <w:pStyle w:val="Header"/>
        <w:widowControl/>
        <w:tabs>
          <w:tab w:val="clear" w:pos="4320"/>
          <w:tab w:val="clear" w:pos="8640"/>
        </w:tabs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2"/>
        </w:rPr>
        <w:t xml:space="preserve">Carver, C. L., Steele, M. &amp; </w:t>
      </w:r>
      <w:proofErr w:type="spellStart"/>
      <w:r>
        <w:rPr>
          <w:rFonts w:ascii="Cambria" w:hAnsi="Cambria"/>
          <w:sz w:val="22"/>
        </w:rPr>
        <w:t>Herbel-Eisenmann</w:t>
      </w:r>
      <w:proofErr w:type="spellEnd"/>
      <w:r>
        <w:rPr>
          <w:rFonts w:ascii="Cambria" w:hAnsi="Cambria"/>
          <w:sz w:val="22"/>
        </w:rPr>
        <w:t>, B. (funded, 2008</w:t>
      </w:r>
      <w:r w:rsidRPr="00005F20">
        <w:rPr>
          <w:rFonts w:ascii="Cambria" w:hAnsi="Cambria"/>
          <w:sz w:val="22"/>
        </w:rPr>
        <w:t xml:space="preserve">). </w:t>
      </w:r>
      <w:proofErr w:type="gramStart"/>
      <w:r>
        <w:rPr>
          <w:rFonts w:ascii="Cambria" w:hAnsi="Cambria"/>
          <w:i/>
          <w:sz w:val="22"/>
        </w:rPr>
        <w:t>Building capacity for algebra teaching, l</w:t>
      </w:r>
      <w:r w:rsidRPr="00005F20">
        <w:rPr>
          <w:rFonts w:ascii="Cambria" w:hAnsi="Cambria"/>
          <w:i/>
          <w:sz w:val="22"/>
        </w:rPr>
        <w:t xml:space="preserve">earning &amp; </w:t>
      </w:r>
      <w:r>
        <w:rPr>
          <w:rFonts w:ascii="Cambria" w:hAnsi="Cambria"/>
          <w:i/>
          <w:sz w:val="22"/>
        </w:rPr>
        <w:t>l</w:t>
      </w:r>
      <w:r w:rsidRPr="00005F20">
        <w:rPr>
          <w:rFonts w:ascii="Cambria" w:hAnsi="Cambria"/>
          <w:i/>
          <w:sz w:val="22"/>
        </w:rPr>
        <w:t>eading</w:t>
      </w:r>
      <w:r w:rsidRPr="00005F20">
        <w:rPr>
          <w:rFonts w:ascii="Cambria" w:hAnsi="Cambria"/>
          <w:sz w:val="22"/>
        </w:rPr>
        <w:t>.</w:t>
      </w:r>
      <w:proofErr w:type="gramEnd"/>
      <w:r w:rsidRPr="00005F20">
        <w:rPr>
          <w:rFonts w:ascii="Cambria" w:hAnsi="Cambria"/>
          <w:sz w:val="22"/>
        </w:rPr>
        <w:t xml:space="preserve"> </w:t>
      </w:r>
      <w:proofErr w:type="gramStart"/>
      <w:r w:rsidRPr="00005F20">
        <w:rPr>
          <w:rFonts w:ascii="Cambria" w:hAnsi="Cambria"/>
          <w:sz w:val="22"/>
        </w:rPr>
        <w:t>Teache</w:t>
      </w:r>
      <w:r>
        <w:rPr>
          <w:rFonts w:ascii="Cambria" w:hAnsi="Cambria"/>
          <w:sz w:val="22"/>
        </w:rPr>
        <w:t>r Quality Partnership Grant.</w:t>
      </w:r>
      <w:proofErr w:type="gramEnd"/>
      <w:r>
        <w:rPr>
          <w:rFonts w:ascii="Cambria" w:hAnsi="Cambria"/>
          <w:sz w:val="22"/>
        </w:rPr>
        <w:t xml:space="preserve"> </w:t>
      </w:r>
      <w:proofErr w:type="gramStart"/>
      <w:r>
        <w:rPr>
          <w:rFonts w:ascii="Cambria" w:hAnsi="Cambria"/>
          <w:sz w:val="22"/>
        </w:rPr>
        <w:t>Michigan Department of Education</w:t>
      </w:r>
      <w:r w:rsidRPr="00005F20">
        <w:rPr>
          <w:rFonts w:ascii="Cambria" w:hAnsi="Cambria"/>
          <w:sz w:val="22"/>
        </w:rPr>
        <w:t>.</w:t>
      </w:r>
      <w:proofErr w:type="gramEnd"/>
      <w:r w:rsidRPr="00005F20">
        <w:rPr>
          <w:rFonts w:ascii="Cambria" w:hAnsi="Cambria"/>
          <w:sz w:val="22"/>
        </w:rPr>
        <w:t xml:space="preserve"> $200,000</w:t>
      </w:r>
      <w:r>
        <w:rPr>
          <w:rFonts w:ascii="Cambria" w:hAnsi="Cambria"/>
          <w:sz w:val="22"/>
        </w:rPr>
        <w:t xml:space="preserve"> </w:t>
      </w:r>
    </w:p>
    <w:p w:rsidR="005F25CA" w:rsidRPr="00005F20" w:rsidRDefault="005F25CA" w:rsidP="005F25CA">
      <w:pPr>
        <w:ind w:left="360"/>
        <w:rPr>
          <w:rFonts w:ascii="Cambria" w:hAnsi="Cambria"/>
          <w:sz w:val="22"/>
        </w:rPr>
      </w:pPr>
    </w:p>
    <w:p w:rsidR="005F25CA" w:rsidRDefault="005F25CA" w:rsidP="003800FD">
      <w:pPr>
        <w:pStyle w:val="Header"/>
        <w:widowControl/>
        <w:tabs>
          <w:tab w:val="clear" w:pos="4320"/>
          <w:tab w:val="clear" w:pos="8640"/>
        </w:tabs>
        <w:rPr>
          <w:rFonts w:ascii="Cambria" w:hAnsi="Cambria"/>
          <w:sz w:val="22"/>
        </w:rPr>
      </w:pPr>
      <w:r w:rsidRPr="00005F20">
        <w:rPr>
          <w:rFonts w:ascii="Cambria" w:hAnsi="Cambria"/>
          <w:sz w:val="22"/>
        </w:rPr>
        <w:t>Carver, C. L. (</w:t>
      </w:r>
      <w:r>
        <w:rPr>
          <w:rFonts w:ascii="Cambria" w:hAnsi="Cambria"/>
          <w:sz w:val="22"/>
        </w:rPr>
        <w:t xml:space="preserve">funded, </w:t>
      </w:r>
      <w:r w:rsidRPr="00005F20">
        <w:rPr>
          <w:rFonts w:ascii="Cambria" w:hAnsi="Cambria"/>
          <w:sz w:val="22"/>
        </w:rPr>
        <w:t xml:space="preserve">2007).  </w:t>
      </w:r>
      <w:r>
        <w:rPr>
          <w:rFonts w:ascii="Cambria" w:hAnsi="Cambria"/>
          <w:i/>
          <w:sz w:val="22"/>
        </w:rPr>
        <w:t>New teacher learning in urban contexts: An examination of principal and mentor b</w:t>
      </w:r>
      <w:r w:rsidRPr="00005F20">
        <w:rPr>
          <w:rFonts w:ascii="Cambria" w:hAnsi="Cambria"/>
          <w:i/>
          <w:sz w:val="22"/>
        </w:rPr>
        <w:t xml:space="preserve">eliefs. </w:t>
      </w:r>
      <w:r w:rsidRPr="00005F20">
        <w:rPr>
          <w:rFonts w:ascii="Cambria" w:hAnsi="Cambria"/>
          <w:sz w:val="22"/>
        </w:rPr>
        <w:t xml:space="preserve">IRTL Seed </w:t>
      </w:r>
      <w:r>
        <w:rPr>
          <w:rFonts w:ascii="Cambria" w:hAnsi="Cambria"/>
          <w:sz w:val="22"/>
        </w:rPr>
        <w:t>Grant, College of Education, Michigan State University</w:t>
      </w:r>
      <w:r w:rsidRPr="00005F20">
        <w:rPr>
          <w:rFonts w:ascii="Cambria" w:hAnsi="Cambria"/>
          <w:sz w:val="22"/>
        </w:rPr>
        <w:t>. $3,000</w:t>
      </w:r>
      <w:r>
        <w:rPr>
          <w:rFonts w:ascii="Cambria" w:hAnsi="Cambria"/>
          <w:sz w:val="22"/>
        </w:rPr>
        <w:t xml:space="preserve">  </w:t>
      </w:r>
    </w:p>
    <w:p w:rsidR="005F25CA" w:rsidRPr="00005F20" w:rsidRDefault="005F25CA" w:rsidP="005F25CA">
      <w:pPr>
        <w:ind w:left="360"/>
        <w:rPr>
          <w:rFonts w:ascii="Cambria" w:hAnsi="Cambria"/>
          <w:sz w:val="22"/>
        </w:rPr>
      </w:pPr>
    </w:p>
    <w:p w:rsidR="005F25CA" w:rsidRPr="00005F20" w:rsidRDefault="005F25CA" w:rsidP="003800FD">
      <w:pPr>
        <w:rPr>
          <w:rFonts w:ascii="Cambria" w:hAnsi="Cambria"/>
          <w:i/>
          <w:sz w:val="22"/>
        </w:rPr>
      </w:pPr>
      <w:r w:rsidRPr="00005F20">
        <w:rPr>
          <w:rFonts w:ascii="Cambria" w:hAnsi="Cambria"/>
          <w:sz w:val="22"/>
        </w:rPr>
        <w:t>Carver, C. L. (</w:t>
      </w:r>
      <w:r>
        <w:rPr>
          <w:rFonts w:ascii="Cambria" w:hAnsi="Cambria"/>
          <w:sz w:val="22"/>
        </w:rPr>
        <w:t xml:space="preserve">funded, </w:t>
      </w:r>
      <w:r w:rsidRPr="00005F20">
        <w:rPr>
          <w:rFonts w:ascii="Cambria" w:hAnsi="Cambria"/>
          <w:sz w:val="22"/>
        </w:rPr>
        <w:t xml:space="preserve">2005). </w:t>
      </w:r>
      <w:r>
        <w:rPr>
          <w:rFonts w:ascii="Cambria" w:hAnsi="Cambria"/>
          <w:i/>
          <w:sz w:val="22"/>
        </w:rPr>
        <w:t>New t</w:t>
      </w:r>
      <w:r w:rsidRPr="00005F20">
        <w:rPr>
          <w:rFonts w:ascii="Cambria" w:hAnsi="Cambria"/>
          <w:i/>
          <w:sz w:val="22"/>
        </w:rPr>
        <w:t>eac</w:t>
      </w:r>
      <w:r>
        <w:rPr>
          <w:rFonts w:ascii="Cambria" w:hAnsi="Cambria"/>
          <w:i/>
          <w:sz w:val="22"/>
        </w:rPr>
        <w:t>her learning: What new teachers in urban s</w:t>
      </w:r>
      <w:r w:rsidRPr="00005F20">
        <w:rPr>
          <w:rFonts w:ascii="Cambria" w:hAnsi="Cambria"/>
          <w:i/>
          <w:sz w:val="22"/>
        </w:rPr>
        <w:t>chools</w:t>
      </w:r>
    </w:p>
    <w:p w:rsidR="005F25CA" w:rsidRDefault="005F25CA" w:rsidP="003800FD">
      <w:pPr>
        <w:pStyle w:val="Header"/>
        <w:widowControl/>
        <w:tabs>
          <w:tab w:val="clear" w:pos="4320"/>
          <w:tab w:val="clear" w:pos="8640"/>
        </w:tabs>
        <w:rPr>
          <w:rFonts w:ascii="Cambria" w:hAnsi="Cambria"/>
          <w:sz w:val="22"/>
        </w:rPr>
      </w:pPr>
      <w:proofErr w:type="gramStart"/>
      <w:r>
        <w:rPr>
          <w:rFonts w:ascii="Cambria" w:hAnsi="Cambria"/>
          <w:i/>
          <w:sz w:val="22"/>
        </w:rPr>
        <w:t>need</w:t>
      </w:r>
      <w:proofErr w:type="gramEnd"/>
      <w:r>
        <w:rPr>
          <w:rFonts w:ascii="Cambria" w:hAnsi="Cambria"/>
          <w:i/>
          <w:sz w:val="22"/>
        </w:rPr>
        <w:t xml:space="preserve"> to k</w:t>
      </w:r>
      <w:r w:rsidRPr="00005F20">
        <w:rPr>
          <w:rFonts w:ascii="Cambria" w:hAnsi="Cambria"/>
          <w:i/>
          <w:sz w:val="22"/>
        </w:rPr>
        <w:t>now.</w:t>
      </w:r>
      <w:r w:rsidRPr="00005F20">
        <w:rPr>
          <w:rFonts w:ascii="Cambria" w:hAnsi="Cambria"/>
          <w:sz w:val="22"/>
        </w:rPr>
        <w:t xml:space="preserve"> </w:t>
      </w:r>
      <w:proofErr w:type="gramStart"/>
      <w:r w:rsidRPr="00005F20">
        <w:rPr>
          <w:rFonts w:ascii="Cambria" w:hAnsi="Cambria"/>
          <w:sz w:val="22"/>
        </w:rPr>
        <w:t>Faculty Research, Creative Ac</w:t>
      </w:r>
      <w:r>
        <w:rPr>
          <w:rFonts w:ascii="Cambria" w:hAnsi="Cambria"/>
          <w:sz w:val="22"/>
        </w:rPr>
        <w:t>tivities &amp; Scholarship Fund, Western Michigan University</w:t>
      </w:r>
      <w:r w:rsidRPr="00005F20">
        <w:rPr>
          <w:rFonts w:ascii="Cambria" w:hAnsi="Cambria"/>
          <w:sz w:val="22"/>
        </w:rPr>
        <w:t>.</w:t>
      </w:r>
      <w:proofErr w:type="gramEnd"/>
      <w:r w:rsidRPr="00005F20">
        <w:rPr>
          <w:rFonts w:ascii="Cambria" w:hAnsi="Cambria"/>
          <w:sz w:val="22"/>
        </w:rPr>
        <w:t xml:space="preserve"> $4,000</w:t>
      </w:r>
      <w:r>
        <w:rPr>
          <w:rFonts w:ascii="Cambria" w:hAnsi="Cambria"/>
          <w:sz w:val="22"/>
        </w:rPr>
        <w:t xml:space="preserve">   </w:t>
      </w:r>
    </w:p>
    <w:p w:rsidR="004C31CB" w:rsidRPr="00415B1A" w:rsidRDefault="004C31CB" w:rsidP="004C31CB">
      <w:pPr>
        <w:rPr>
          <w:rFonts w:ascii="Cambria" w:hAnsi="Cambria"/>
        </w:rPr>
      </w:pPr>
    </w:p>
    <w:p w:rsidR="004C31CB" w:rsidRDefault="0059110E" w:rsidP="004C31CB">
      <w:pPr>
        <w:pStyle w:val="Heading2"/>
        <w:widowControl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SELECT </w:t>
      </w:r>
      <w:r w:rsidR="004C31CB" w:rsidRPr="00CA199F">
        <w:rPr>
          <w:rFonts w:ascii="Cambria" w:hAnsi="Cambria"/>
        </w:rPr>
        <w:t xml:space="preserve">PROFESSIONAL </w:t>
      </w:r>
      <w:r w:rsidR="004C31CB">
        <w:rPr>
          <w:rFonts w:ascii="Cambria" w:hAnsi="Cambria"/>
        </w:rPr>
        <w:t>LEADERSHIP</w:t>
      </w:r>
      <w:r w:rsidR="004C31CB" w:rsidRPr="00CA199F">
        <w:rPr>
          <w:rFonts w:ascii="Cambria" w:hAnsi="Cambria"/>
        </w:rPr>
        <w:t xml:space="preserve"> &amp; SERVICE  </w:t>
      </w:r>
    </w:p>
    <w:p w:rsidR="004C31CB" w:rsidRPr="0059110E" w:rsidRDefault="004C31CB" w:rsidP="004C31CB">
      <w:pPr>
        <w:pStyle w:val="Heading8"/>
        <w:rPr>
          <w:rFonts w:ascii="Cambria" w:hAnsi="Cambria"/>
          <w:sz w:val="16"/>
          <w:u w:val="none"/>
        </w:rPr>
      </w:pPr>
    </w:p>
    <w:p w:rsidR="004B5D7C" w:rsidRDefault="004B5D7C" w:rsidP="003800F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NATIONAL</w:t>
      </w:r>
    </w:p>
    <w:p w:rsidR="004C31CB" w:rsidRPr="0059110E" w:rsidRDefault="0059110E" w:rsidP="003800FD">
      <w:pPr>
        <w:rPr>
          <w:rFonts w:ascii="Cambria" w:hAnsi="Cambria"/>
          <w:sz w:val="22"/>
        </w:rPr>
      </w:pPr>
      <w:r w:rsidRPr="0059110E">
        <w:rPr>
          <w:rFonts w:ascii="Cambria" w:hAnsi="Cambria"/>
          <w:sz w:val="22"/>
        </w:rPr>
        <w:t xml:space="preserve">Program Chair, </w:t>
      </w:r>
      <w:r w:rsidR="004C31CB" w:rsidRPr="0059110E">
        <w:rPr>
          <w:rFonts w:ascii="Cambria" w:hAnsi="Cambria"/>
          <w:sz w:val="22"/>
        </w:rPr>
        <w:t xml:space="preserve">AERA Div K, Sect 2 “Teacher Leadership” </w:t>
      </w:r>
      <w:r w:rsidRPr="0059110E">
        <w:rPr>
          <w:rFonts w:ascii="Cambria" w:hAnsi="Cambria"/>
          <w:sz w:val="22"/>
        </w:rPr>
        <w:t xml:space="preserve"> (2014 to present)</w:t>
      </w:r>
    </w:p>
    <w:p w:rsidR="0059110E" w:rsidRPr="0059110E" w:rsidRDefault="0059110E" w:rsidP="0059110E">
      <w:pPr>
        <w:rPr>
          <w:rFonts w:ascii="Cambria" w:hAnsi="Cambria"/>
          <w:sz w:val="22"/>
        </w:rPr>
      </w:pPr>
      <w:r w:rsidRPr="0059110E">
        <w:rPr>
          <w:rFonts w:ascii="Cambria" w:hAnsi="Cambria"/>
          <w:sz w:val="22"/>
        </w:rPr>
        <w:t>Advisory Board, Great Lakes Comprehensive Center, American Institute of Research (2007-present)</w:t>
      </w:r>
    </w:p>
    <w:p w:rsidR="004C31CB" w:rsidRPr="0059110E" w:rsidRDefault="0059110E" w:rsidP="0059110E">
      <w:pPr>
        <w:rPr>
          <w:rFonts w:ascii="Cambria" w:hAnsi="Cambria"/>
          <w:sz w:val="22"/>
        </w:rPr>
      </w:pPr>
      <w:r w:rsidRPr="0059110E">
        <w:rPr>
          <w:rFonts w:ascii="Cambria" w:hAnsi="Cambria"/>
          <w:sz w:val="22"/>
        </w:rPr>
        <w:t xml:space="preserve">Commission on Quality Leaders, </w:t>
      </w:r>
      <w:r w:rsidR="004C31CB" w:rsidRPr="0059110E">
        <w:rPr>
          <w:rFonts w:ascii="Cambria" w:hAnsi="Cambria"/>
          <w:sz w:val="22"/>
        </w:rPr>
        <w:t>Association of Teacher Educators</w:t>
      </w:r>
      <w:r w:rsidRPr="0059110E">
        <w:rPr>
          <w:rFonts w:ascii="Cambria" w:hAnsi="Cambria"/>
          <w:sz w:val="22"/>
        </w:rPr>
        <w:t xml:space="preserve"> (2009 - 2012)</w:t>
      </w:r>
    </w:p>
    <w:p w:rsidR="004B5D7C" w:rsidRPr="004B5D7C" w:rsidRDefault="004B5D7C" w:rsidP="0059110E">
      <w:pPr>
        <w:rPr>
          <w:rFonts w:ascii="Cambria" w:hAnsi="Cambria"/>
          <w:sz w:val="16"/>
        </w:rPr>
      </w:pPr>
    </w:p>
    <w:p w:rsidR="004B5D7C" w:rsidRDefault="004B5D7C" w:rsidP="0059110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STATE</w:t>
      </w:r>
    </w:p>
    <w:p w:rsidR="004C31CB" w:rsidRPr="0059110E" w:rsidRDefault="0059110E" w:rsidP="0059110E">
      <w:pPr>
        <w:rPr>
          <w:rFonts w:ascii="Cambria" w:hAnsi="Cambria"/>
          <w:sz w:val="22"/>
        </w:rPr>
      </w:pPr>
      <w:r w:rsidRPr="0059110E">
        <w:rPr>
          <w:rFonts w:ascii="Cambria" w:hAnsi="Cambria"/>
          <w:sz w:val="22"/>
        </w:rPr>
        <w:t xml:space="preserve">Executive Board, </w:t>
      </w:r>
      <w:r w:rsidR="004C31CB" w:rsidRPr="0059110E">
        <w:rPr>
          <w:rFonts w:ascii="Cambria" w:hAnsi="Cambria"/>
          <w:sz w:val="22"/>
        </w:rPr>
        <w:t>Learning Forward Michigan (</w:t>
      </w:r>
      <w:r w:rsidRPr="0059110E">
        <w:rPr>
          <w:rFonts w:ascii="Cambria" w:hAnsi="Cambria"/>
          <w:sz w:val="22"/>
        </w:rPr>
        <w:t>2011 – present)</w:t>
      </w:r>
    </w:p>
    <w:p w:rsidR="004C31CB" w:rsidRPr="0059110E" w:rsidRDefault="0059110E" w:rsidP="0059110E">
      <w:pPr>
        <w:rPr>
          <w:rFonts w:ascii="Cambria" w:hAnsi="Cambria"/>
          <w:sz w:val="22"/>
        </w:rPr>
      </w:pPr>
      <w:r w:rsidRPr="0059110E">
        <w:rPr>
          <w:rFonts w:ascii="Cambria" w:hAnsi="Cambria"/>
          <w:sz w:val="22"/>
        </w:rPr>
        <w:t xml:space="preserve">Consultant, </w:t>
      </w:r>
      <w:r w:rsidR="004C31CB" w:rsidRPr="0059110E">
        <w:rPr>
          <w:rFonts w:ascii="Cambria" w:hAnsi="Cambria"/>
          <w:sz w:val="22"/>
        </w:rPr>
        <w:t xml:space="preserve">Michigan Department of Education </w:t>
      </w:r>
      <w:r w:rsidRPr="0059110E">
        <w:rPr>
          <w:rFonts w:ascii="Cambria" w:hAnsi="Cambria"/>
          <w:sz w:val="22"/>
        </w:rPr>
        <w:t xml:space="preserve"> (2010 – present)</w:t>
      </w:r>
    </w:p>
    <w:p w:rsidR="004B5D7C" w:rsidRPr="004B5D7C" w:rsidRDefault="004B5D7C" w:rsidP="0059110E">
      <w:pPr>
        <w:rPr>
          <w:rFonts w:ascii="Cambria" w:hAnsi="Cambria"/>
          <w:sz w:val="16"/>
        </w:rPr>
      </w:pPr>
    </w:p>
    <w:p w:rsidR="004B5D7C" w:rsidRDefault="004B5D7C" w:rsidP="0059110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</w:t>
      </w:r>
      <w:r>
        <w:rPr>
          <w:rFonts w:ascii="Cambria" w:hAnsi="Cambria"/>
          <w:sz w:val="22"/>
        </w:rPr>
        <w:br/>
      </w:r>
      <w:r w:rsidR="0059110E" w:rsidRPr="0059110E">
        <w:rPr>
          <w:rFonts w:ascii="Cambria" w:hAnsi="Cambria"/>
          <w:sz w:val="22"/>
        </w:rPr>
        <w:t>Coordinator, M.Ed. in Teacher Leadership  &amp; M.Ed. in Educational Leadership (2011 to present)</w:t>
      </w:r>
    </w:p>
    <w:p w:rsidR="0059110E" w:rsidRPr="0059110E" w:rsidRDefault="004B5D7C" w:rsidP="0059110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Advisory Board, Center for Teaching &amp; Learning (2010 to 2014)</w:t>
      </w:r>
    </w:p>
    <w:p w:rsidR="004C31CB" w:rsidRDefault="004C31CB" w:rsidP="004C31CB">
      <w:pPr>
        <w:pStyle w:val="Heading8"/>
        <w:rPr>
          <w:rFonts w:ascii="Cambria" w:hAnsi="Cambria"/>
          <w:b/>
          <w:sz w:val="22"/>
          <w:u w:val="none"/>
        </w:rPr>
      </w:pPr>
    </w:p>
    <w:p w:rsidR="0059110E" w:rsidRPr="005F25CA" w:rsidRDefault="0059110E" w:rsidP="0059110E">
      <w:pPr>
        <w:pBdr>
          <w:bottom w:val="single" w:sz="12" w:space="1" w:color="auto"/>
        </w:pBdr>
        <w:rPr>
          <w:rFonts w:ascii="Cambria" w:hAnsi="Cambria"/>
          <w:b/>
        </w:rPr>
      </w:pPr>
      <w:r w:rsidRPr="00CA199F">
        <w:rPr>
          <w:rFonts w:ascii="Cambria" w:hAnsi="Cambria"/>
          <w:b/>
        </w:rPr>
        <w:t xml:space="preserve">RESEARCH &amp; TEACHING INTERESTS </w:t>
      </w:r>
    </w:p>
    <w:p w:rsidR="0059110E" w:rsidRPr="00CA199F" w:rsidRDefault="0059110E" w:rsidP="0059110E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Teacher Leader</w:t>
      </w:r>
      <w:r w:rsidRPr="00CA199F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Policy, Preparation &amp; Practice</w:t>
      </w:r>
    </w:p>
    <w:p w:rsidR="0059110E" w:rsidRDefault="0059110E" w:rsidP="0059110E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Instructional Leadership/Leadership for Learning</w:t>
      </w:r>
    </w:p>
    <w:p w:rsidR="0059110E" w:rsidRPr="00CA199F" w:rsidRDefault="0059110E" w:rsidP="0059110E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Teacher &amp; Principal Learning &amp; </w:t>
      </w:r>
      <w:r w:rsidRPr="00CA199F">
        <w:rPr>
          <w:rFonts w:ascii="Cambria" w:hAnsi="Cambria"/>
          <w:i/>
          <w:sz w:val="22"/>
        </w:rPr>
        <w:t>Development</w:t>
      </w:r>
    </w:p>
    <w:p w:rsidR="004C31CB" w:rsidRPr="004B5D7C" w:rsidRDefault="0059110E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Qualitative Research</w:t>
      </w:r>
    </w:p>
    <w:sectPr w:rsidR="004C31CB" w:rsidRPr="004B5D7C" w:rsidSect="004C31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C2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A04CE"/>
    <w:multiLevelType w:val="hybridMultilevel"/>
    <w:tmpl w:val="E53C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26217"/>
    <w:multiLevelType w:val="hybridMultilevel"/>
    <w:tmpl w:val="9EA0C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D0003"/>
    <w:multiLevelType w:val="hybridMultilevel"/>
    <w:tmpl w:val="476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7914D6"/>
    <w:multiLevelType w:val="hybridMultilevel"/>
    <w:tmpl w:val="0FD82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F57A9"/>
    <w:multiLevelType w:val="hybridMultilevel"/>
    <w:tmpl w:val="70CE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60E7"/>
    <w:multiLevelType w:val="hybridMultilevel"/>
    <w:tmpl w:val="476C5982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28CF"/>
    <w:multiLevelType w:val="hybridMultilevel"/>
    <w:tmpl w:val="E87ED71E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FEB3E32"/>
    <w:multiLevelType w:val="hybridMultilevel"/>
    <w:tmpl w:val="5F18B6EE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27924902"/>
    <w:multiLevelType w:val="hybridMultilevel"/>
    <w:tmpl w:val="068EA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2170B4"/>
    <w:multiLevelType w:val="hybridMultilevel"/>
    <w:tmpl w:val="E53CAE68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F2E15"/>
    <w:multiLevelType w:val="hybridMultilevel"/>
    <w:tmpl w:val="9B36FD06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3F57AFD"/>
    <w:multiLevelType w:val="multilevel"/>
    <w:tmpl w:val="F17E0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3C93"/>
    <w:multiLevelType w:val="hybridMultilevel"/>
    <w:tmpl w:val="9EA0CE14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6C04"/>
    <w:multiLevelType w:val="hybridMultilevel"/>
    <w:tmpl w:val="4A32BAF2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0C44"/>
    <w:multiLevelType w:val="hybridMultilevel"/>
    <w:tmpl w:val="9A86ADA4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4FB4639E"/>
    <w:multiLevelType w:val="hybridMultilevel"/>
    <w:tmpl w:val="068EAE3C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867A4"/>
    <w:multiLevelType w:val="hybridMultilevel"/>
    <w:tmpl w:val="EFB46F1A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67EC222E"/>
    <w:multiLevelType w:val="hybridMultilevel"/>
    <w:tmpl w:val="70CE0180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41"/>
    <w:multiLevelType w:val="hybridMultilevel"/>
    <w:tmpl w:val="2F9E5178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D29B1"/>
    <w:multiLevelType w:val="hybridMultilevel"/>
    <w:tmpl w:val="79346296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78DF437B"/>
    <w:multiLevelType w:val="hybridMultilevel"/>
    <w:tmpl w:val="F17E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491F"/>
    <w:multiLevelType w:val="hybridMultilevel"/>
    <w:tmpl w:val="D4DC806A"/>
    <w:lvl w:ilvl="0" w:tplc="26B4190E"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7B985A33"/>
    <w:multiLevelType w:val="hybridMultilevel"/>
    <w:tmpl w:val="2F9E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0D48D4"/>
    <w:multiLevelType w:val="hybridMultilevel"/>
    <w:tmpl w:val="381CD828"/>
    <w:lvl w:ilvl="0" w:tplc="1DAA86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2B75F6"/>
    <w:multiLevelType w:val="hybridMultilevel"/>
    <w:tmpl w:val="4B7E81C2"/>
    <w:lvl w:ilvl="0" w:tplc="38F69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7"/>
  </w:num>
  <w:num w:numId="5">
    <w:abstractNumId w:val="15"/>
  </w:num>
  <w:num w:numId="6">
    <w:abstractNumId w:val="22"/>
  </w:num>
  <w:num w:numId="7">
    <w:abstractNumId w:val="20"/>
  </w:num>
  <w:num w:numId="8">
    <w:abstractNumId w:val="3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14"/>
  </w:num>
  <w:num w:numId="22">
    <w:abstractNumId w:val="24"/>
  </w:num>
  <w:num w:numId="23">
    <w:abstractNumId w:val="0"/>
  </w:num>
  <w:num w:numId="24">
    <w:abstractNumId w:val="21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B"/>
    <w:rsid w:val="003800FD"/>
    <w:rsid w:val="004B5D7C"/>
    <w:rsid w:val="004C31CB"/>
    <w:rsid w:val="0059110E"/>
    <w:rsid w:val="005F25CA"/>
    <w:rsid w:val="00B060CA"/>
    <w:rsid w:val="00C056CA"/>
    <w:rsid w:val="00D12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B"/>
    <w:rPr>
      <w:rFonts w:ascii="Times" w:eastAsia="Times New Roman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4C31CB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C31CB"/>
    <w:pPr>
      <w:keepNext/>
      <w:widowControl w:val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4C31CB"/>
    <w:pPr>
      <w:keepNext/>
      <w:widowControl w:val="0"/>
      <w:spacing w:line="360" w:lineRule="auto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4C31C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C31CB"/>
    <w:pPr>
      <w:keepNext/>
      <w:spacing w:line="360" w:lineRule="auto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C31CB"/>
    <w:pPr>
      <w:keepNext/>
      <w:ind w:left="720" w:hanging="720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4C31CB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1CB"/>
    <w:rPr>
      <w:rFonts w:ascii="Times" w:eastAsia="Times New Roman" w:hAnsi="Times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C31CB"/>
    <w:rPr>
      <w:rFonts w:ascii="Helvetica" w:eastAsia="Times New Roman" w:hAnsi="Helvetica" w:cs="Times New Roman"/>
      <w:b/>
    </w:rPr>
  </w:style>
  <w:style w:type="character" w:customStyle="1" w:styleId="Heading3Char">
    <w:name w:val="Heading 3 Char"/>
    <w:basedOn w:val="DefaultParagraphFont"/>
    <w:link w:val="Heading3"/>
    <w:rsid w:val="004C31CB"/>
    <w:rPr>
      <w:rFonts w:ascii="Times" w:eastAsia="Times New Roman" w:hAnsi="Times" w:cs="Times New Roman"/>
      <w:i/>
    </w:rPr>
  </w:style>
  <w:style w:type="character" w:customStyle="1" w:styleId="Heading4Char">
    <w:name w:val="Heading 4 Char"/>
    <w:basedOn w:val="DefaultParagraphFont"/>
    <w:link w:val="Heading4"/>
    <w:rsid w:val="004C31CB"/>
    <w:rPr>
      <w:rFonts w:ascii="Times" w:eastAsia="Times New Roman" w:hAnsi="Times" w:cs="Times New Roman"/>
      <w:b/>
    </w:rPr>
  </w:style>
  <w:style w:type="character" w:customStyle="1" w:styleId="Heading5Char">
    <w:name w:val="Heading 5 Char"/>
    <w:basedOn w:val="DefaultParagraphFont"/>
    <w:link w:val="Heading5"/>
    <w:rsid w:val="004C31CB"/>
    <w:rPr>
      <w:rFonts w:ascii="Times" w:eastAsia="Times New Roman" w:hAnsi="Times" w:cs="Times New Roman"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C31CB"/>
    <w:rPr>
      <w:rFonts w:ascii="Times" w:eastAsia="Times New Roman" w:hAnsi="Times" w:cs="Times New Roman"/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4C31CB"/>
    <w:rPr>
      <w:rFonts w:ascii="Times" w:eastAsia="Times New Roman" w:hAnsi="Times" w:cs="Times New Roman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C31CB"/>
    <w:rPr>
      <w:rFonts w:ascii="Lucida Grande" w:eastAsia="Times New Roman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4C31CB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4C31CB"/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C31CB"/>
    <w:rPr>
      <w:rFonts w:ascii="Times" w:eastAsia="Times New Roman" w:hAnsi="Times" w:cs="Times New Roman"/>
      <w:i/>
    </w:rPr>
  </w:style>
  <w:style w:type="paragraph" w:styleId="Title">
    <w:name w:val="Title"/>
    <w:basedOn w:val="Normal"/>
    <w:link w:val="TitleChar"/>
    <w:qFormat/>
    <w:rsid w:val="004C31C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31CB"/>
    <w:rPr>
      <w:rFonts w:ascii="Times" w:eastAsia="Times New Roman" w:hAnsi="Times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4C31CB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1CB"/>
    <w:rPr>
      <w:rFonts w:ascii="Times" w:eastAsia="Times New Roman" w:hAnsi="Times" w:cs="Times New Roman"/>
    </w:rPr>
  </w:style>
  <w:style w:type="paragraph" w:styleId="BodyText3">
    <w:name w:val="Body Text 3"/>
    <w:basedOn w:val="Normal"/>
    <w:link w:val="BodyText3Char"/>
    <w:rsid w:val="004C31CB"/>
    <w:pPr>
      <w:jc w:val="both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4C31CB"/>
    <w:rPr>
      <w:rFonts w:ascii="Times" w:eastAsia="Times New Roman" w:hAnsi="Times" w:cs="Times New Roman"/>
      <w:i/>
    </w:rPr>
  </w:style>
  <w:style w:type="paragraph" w:styleId="BodyText">
    <w:name w:val="Body Text"/>
    <w:basedOn w:val="Normal"/>
    <w:link w:val="BodyTextChar"/>
    <w:rsid w:val="004C31CB"/>
    <w:pPr>
      <w:widowControl w:val="0"/>
    </w:pPr>
    <w:rPr>
      <w:rFonts w:ascii="Helvetica" w:hAnsi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C31CB"/>
    <w:rPr>
      <w:rFonts w:ascii="Helvetica" w:eastAsia="Times New Roman" w:hAnsi="Helvetic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4C31C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4C31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1CB"/>
  </w:style>
  <w:style w:type="character" w:styleId="Hyperlink">
    <w:name w:val="Hyperlink"/>
    <w:rsid w:val="004C31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C3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1CB"/>
    <w:rPr>
      <w:rFonts w:ascii="Courier" w:eastAsia="Times New Roman" w:hAnsi="Courier" w:cs="Times New Roman"/>
      <w:sz w:val="20"/>
      <w:szCs w:val="20"/>
    </w:rPr>
  </w:style>
  <w:style w:type="character" w:styleId="Strong">
    <w:name w:val="Strong"/>
    <w:uiPriority w:val="22"/>
    <w:qFormat/>
    <w:rsid w:val="004C31CB"/>
    <w:rPr>
      <w:b/>
      <w:bCs/>
    </w:rPr>
  </w:style>
  <w:style w:type="paragraph" w:styleId="ListParagraph">
    <w:name w:val="List Paragraph"/>
    <w:basedOn w:val="Normal"/>
    <w:uiPriority w:val="34"/>
    <w:qFormat/>
    <w:rsid w:val="004C31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C31C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1CB"/>
    <w:rPr>
      <w:rFonts w:ascii="Lucida Grande" w:eastAsia="Times New Roman" w:hAnsi="Lucida Grande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B"/>
    <w:rPr>
      <w:rFonts w:ascii="Times" w:eastAsia="Times New Roman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4C31CB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C31CB"/>
    <w:pPr>
      <w:keepNext/>
      <w:widowControl w:val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4C31CB"/>
    <w:pPr>
      <w:keepNext/>
      <w:widowControl w:val="0"/>
      <w:spacing w:line="360" w:lineRule="auto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4C31C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C31CB"/>
    <w:pPr>
      <w:keepNext/>
      <w:spacing w:line="360" w:lineRule="auto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C31CB"/>
    <w:pPr>
      <w:keepNext/>
      <w:ind w:left="720" w:hanging="720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4C31CB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1CB"/>
    <w:rPr>
      <w:rFonts w:ascii="Times" w:eastAsia="Times New Roman" w:hAnsi="Times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C31CB"/>
    <w:rPr>
      <w:rFonts w:ascii="Helvetica" w:eastAsia="Times New Roman" w:hAnsi="Helvetica" w:cs="Times New Roman"/>
      <w:b/>
    </w:rPr>
  </w:style>
  <w:style w:type="character" w:customStyle="1" w:styleId="Heading3Char">
    <w:name w:val="Heading 3 Char"/>
    <w:basedOn w:val="DefaultParagraphFont"/>
    <w:link w:val="Heading3"/>
    <w:rsid w:val="004C31CB"/>
    <w:rPr>
      <w:rFonts w:ascii="Times" w:eastAsia="Times New Roman" w:hAnsi="Times" w:cs="Times New Roman"/>
      <w:i/>
    </w:rPr>
  </w:style>
  <w:style w:type="character" w:customStyle="1" w:styleId="Heading4Char">
    <w:name w:val="Heading 4 Char"/>
    <w:basedOn w:val="DefaultParagraphFont"/>
    <w:link w:val="Heading4"/>
    <w:rsid w:val="004C31CB"/>
    <w:rPr>
      <w:rFonts w:ascii="Times" w:eastAsia="Times New Roman" w:hAnsi="Times" w:cs="Times New Roman"/>
      <w:b/>
    </w:rPr>
  </w:style>
  <w:style w:type="character" w:customStyle="1" w:styleId="Heading5Char">
    <w:name w:val="Heading 5 Char"/>
    <w:basedOn w:val="DefaultParagraphFont"/>
    <w:link w:val="Heading5"/>
    <w:rsid w:val="004C31CB"/>
    <w:rPr>
      <w:rFonts w:ascii="Times" w:eastAsia="Times New Roman" w:hAnsi="Times" w:cs="Times New Roman"/>
      <w:i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C31CB"/>
    <w:rPr>
      <w:rFonts w:ascii="Times" w:eastAsia="Times New Roman" w:hAnsi="Times" w:cs="Times New Roman"/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4C31CB"/>
    <w:rPr>
      <w:rFonts w:ascii="Times" w:eastAsia="Times New Roman" w:hAnsi="Times" w:cs="Times New Roman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C31CB"/>
    <w:rPr>
      <w:rFonts w:ascii="Lucida Grande" w:eastAsia="Times New Roman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4C31CB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4C31CB"/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C31CB"/>
    <w:rPr>
      <w:rFonts w:ascii="Times" w:eastAsia="Times New Roman" w:hAnsi="Times" w:cs="Times New Roman"/>
      <w:i/>
    </w:rPr>
  </w:style>
  <w:style w:type="paragraph" w:styleId="Title">
    <w:name w:val="Title"/>
    <w:basedOn w:val="Normal"/>
    <w:link w:val="TitleChar"/>
    <w:qFormat/>
    <w:rsid w:val="004C31C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31CB"/>
    <w:rPr>
      <w:rFonts w:ascii="Times" w:eastAsia="Times New Roman" w:hAnsi="Times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4C31CB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1CB"/>
    <w:rPr>
      <w:rFonts w:ascii="Times" w:eastAsia="Times New Roman" w:hAnsi="Times" w:cs="Times New Roman"/>
    </w:rPr>
  </w:style>
  <w:style w:type="paragraph" w:styleId="BodyText3">
    <w:name w:val="Body Text 3"/>
    <w:basedOn w:val="Normal"/>
    <w:link w:val="BodyText3Char"/>
    <w:rsid w:val="004C31CB"/>
    <w:pPr>
      <w:jc w:val="both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4C31CB"/>
    <w:rPr>
      <w:rFonts w:ascii="Times" w:eastAsia="Times New Roman" w:hAnsi="Times" w:cs="Times New Roman"/>
      <w:i/>
    </w:rPr>
  </w:style>
  <w:style w:type="paragraph" w:styleId="BodyText">
    <w:name w:val="Body Text"/>
    <w:basedOn w:val="Normal"/>
    <w:link w:val="BodyTextChar"/>
    <w:rsid w:val="004C31CB"/>
    <w:pPr>
      <w:widowControl w:val="0"/>
    </w:pPr>
    <w:rPr>
      <w:rFonts w:ascii="Helvetica" w:hAnsi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C31CB"/>
    <w:rPr>
      <w:rFonts w:ascii="Helvetica" w:eastAsia="Times New Roman" w:hAnsi="Helvetic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4C31C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4C31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1CB"/>
  </w:style>
  <w:style w:type="character" w:styleId="Hyperlink">
    <w:name w:val="Hyperlink"/>
    <w:rsid w:val="004C31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C3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1CB"/>
    <w:rPr>
      <w:rFonts w:ascii="Courier" w:eastAsia="Times New Roman" w:hAnsi="Courier" w:cs="Times New Roman"/>
      <w:sz w:val="20"/>
      <w:szCs w:val="20"/>
    </w:rPr>
  </w:style>
  <w:style w:type="character" w:styleId="Strong">
    <w:name w:val="Strong"/>
    <w:uiPriority w:val="22"/>
    <w:qFormat/>
    <w:rsid w:val="004C31CB"/>
    <w:rPr>
      <w:b/>
      <w:bCs/>
    </w:rPr>
  </w:style>
  <w:style w:type="paragraph" w:styleId="ListParagraph">
    <w:name w:val="List Paragraph"/>
    <w:basedOn w:val="Normal"/>
    <w:uiPriority w:val="34"/>
    <w:qFormat/>
    <w:rsid w:val="004C31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C31C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1CB"/>
    <w:rPr>
      <w:rFonts w:ascii="Lucida Grande" w:eastAsia="Times New Roman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ver2@oaklan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Macintosh Word</Application>
  <DocSecurity>0</DocSecurity>
  <Lines>42</Lines>
  <Paragraphs>11</Paragraphs>
  <ScaleCrop>false</ScaleCrop>
  <Company>michigan state 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Carver</dc:creator>
  <cp:keywords/>
  <cp:lastModifiedBy>Cynthia Carver</cp:lastModifiedBy>
  <cp:revision>2</cp:revision>
  <cp:lastPrinted>2015-01-19T20:59:00Z</cp:lastPrinted>
  <dcterms:created xsi:type="dcterms:W3CDTF">2015-07-10T21:27:00Z</dcterms:created>
  <dcterms:modified xsi:type="dcterms:W3CDTF">2015-07-10T21:27:00Z</dcterms:modified>
</cp:coreProperties>
</file>