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F8" w:rsidRDefault="005A50F8" w:rsidP="005A50F8">
      <w:pPr>
        <w:spacing w:before="240" w:after="100" w:afterAutospacing="1"/>
        <w:jc w:val="center"/>
        <w:rPr>
          <w:rFonts w:ascii="Arial" w:hAnsi="Arial" w:cs="Arial"/>
        </w:rPr>
      </w:pPr>
      <w:bookmarkStart w:id="0" w:name="_GoBack"/>
      <w:bookmarkEnd w:id="0"/>
      <w:r>
        <w:rPr>
          <w:rFonts w:ascii="Arial" w:hAnsi="Arial" w:cs="Arial"/>
        </w:rPr>
        <w:t>DEAN’S CIRCLE 2017-2018</w:t>
      </w:r>
    </w:p>
    <w:p w:rsidR="005A50F8" w:rsidRDefault="005A50F8" w:rsidP="005A50F8">
      <w:pPr>
        <w:spacing w:before="240" w:after="100" w:afterAutospacing="1"/>
        <w:rPr>
          <w:rFonts w:ascii="Arial" w:hAnsi="Arial" w:cs="Arial"/>
        </w:rPr>
      </w:pPr>
    </w:p>
    <w:p w:rsidR="005A50F8" w:rsidRDefault="005A50F8" w:rsidP="005A50F8">
      <w:pPr>
        <w:spacing w:before="240" w:after="100" w:afterAutospacing="1"/>
      </w:pPr>
      <w:r>
        <w:rPr>
          <w:rFonts w:ascii="Arial" w:hAnsi="Arial" w:cs="Arial"/>
        </w:rPr>
        <w:t xml:space="preserve">We invite you to apply for membership in the School of Nursing Dean’s Circle beginning </w:t>
      </w:r>
      <w:proofErr w:type="gramStart"/>
      <w:r>
        <w:rPr>
          <w:rFonts w:ascii="Arial" w:hAnsi="Arial" w:cs="Arial"/>
        </w:rPr>
        <w:t>Fall</w:t>
      </w:r>
      <w:proofErr w:type="gramEnd"/>
      <w:r>
        <w:rPr>
          <w:rFonts w:ascii="Arial" w:hAnsi="Arial" w:cs="Arial"/>
        </w:rPr>
        <w:t xml:space="preserve"> 2017. The Dean’s Circle is a select group of nursing students who serve as School of Nursing ambassadors.  Members are active Basic BSN, Accelerated Second Degree BSN, RN/BSN degree completion and MSN students who have demonstrated leadership abilities and other qualities that qualify them to effectively represent the School.</w:t>
      </w:r>
    </w:p>
    <w:p w:rsidR="005A50F8" w:rsidRDefault="005A50F8" w:rsidP="005A50F8">
      <w:pPr>
        <w:spacing w:before="240" w:after="100" w:afterAutospacing="1"/>
      </w:pPr>
      <w:r>
        <w:rPr>
          <w:rFonts w:ascii="Arial" w:hAnsi="Arial" w:cs="Arial"/>
        </w:rPr>
        <w:t xml:space="preserve">Participation in the Dean’s Circle provides opportunities to develop teamwork and leadership skills by attending prospective student recruitment events, assisting with student service events, engaging in community service projects, interacting with the Dean and other administrators, and represent the School of Nursing at various university functions such as “Go for the Gold” and “Human Health Day”.  It is an opportunity to expand your role as a student and gain a unique perspective that will broaden your overall educational experience. </w:t>
      </w:r>
    </w:p>
    <w:p w:rsidR="005A50F8" w:rsidRDefault="005A50F8" w:rsidP="005A50F8">
      <w:pPr>
        <w:spacing w:before="240" w:after="100" w:afterAutospacing="1"/>
      </w:pPr>
      <w:r>
        <w:rPr>
          <w:rFonts w:ascii="Arial" w:hAnsi="Arial" w:cs="Arial"/>
        </w:rPr>
        <w:t>Students who are in good academic and disciplinary standing at Oakland University are eligible to apply for Dean’s Circle membership if they will have completed the following by the end of the Winter 2017 semester and are currently admitted and active in the nursing program.</w:t>
      </w:r>
    </w:p>
    <w:p w:rsidR="005A50F8" w:rsidRDefault="005A50F8" w:rsidP="005A50F8">
      <w:pPr>
        <w:numPr>
          <w:ilvl w:val="0"/>
          <w:numId w:val="1"/>
        </w:numPr>
        <w:spacing w:before="100" w:beforeAutospacing="1" w:after="100" w:afterAutospacing="1"/>
      </w:pPr>
      <w:r>
        <w:t>Basic BSN: at least twelve credits in required nursing coursework</w:t>
      </w:r>
    </w:p>
    <w:p w:rsidR="005A50F8" w:rsidRDefault="005A50F8" w:rsidP="005A50F8">
      <w:pPr>
        <w:numPr>
          <w:ilvl w:val="0"/>
          <w:numId w:val="1"/>
        </w:numPr>
        <w:spacing w:before="100" w:beforeAutospacing="1" w:after="100" w:afterAutospacing="1"/>
      </w:pPr>
      <w:r>
        <w:t>Accelerated Second Degree: at least eight credits in required nursing coursework</w:t>
      </w:r>
    </w:p>
    <w:p w:rsidR="005A50F8" w:rsidRDefault="005A50F8" w:rsidP="005A50F8">
      <w:pPr>
        <w:numPr>
          <w:ilvl w:val="0"/>
          <w:numId w:val="1"/>
        </w:numPr>
        <w:spacing w:before="100" w:beforeAutospacing="1" w:after="100" w:afterAutospacing="1"/>
      </w:pPr>
      <w:r>
        <w:t>RN/BSN and MSN: at least one required nursing course of at least two credits</w:t>
      </w:r>
    </w:p>
    <w:p w:rsidR="005A50F8" w:rsidRDefault="005A50F8" w:rsidP="005A50F8">
      <w:pPr>
        <w:spacing w:before="100" w:beforeAutospacing="1"/>
      </w:pPr>
      <w:r>
        <w:rPr>
          <w:rFonts w:ascii="Arial" w:hAnsi="Arial" w:cs="Arial"/>
        </w:rPr>
        <w:t>The criterion for selection includes commitment to the nursing profession, ability to communicate, initiative, scholarly interests and professional integrity as demonstrated on the application form.</w:t>
      </w:r>
    </w:p>
    <w:p w:rsidR="005A50F8" w:rsidRDefault="005A50F8" w:rsidP="005A50F8">
      <w:pPr>
        <w:spacing w:before="100" w:beforeAutospacing="1"/>
      </w:pPr>
      <w:r>
        <w:rPr>
          <w:rFonts w:ascii="Arial" w:hAnsi="Arial" w:cs="Arial"/>
        </w:rPr>
        <w:t> </w:t>
      </w:r>
    </w:p>
    <w:p w:rsidR="005A50F8" w:rsidRDefault="005A50F8" w:rsidP="005A50F8">
      <w:pPr>
        <w:spacing w:before="100" w:beforeAutospacing="1" w:after="100" w:afterAutospacing="1"/>
      </w:pPr>
      <w:r>
        <w:rPr>
          <w:rFonts w:ascii="Arial" w:hAnsi="Arial" w:cs="Arial"/>
        </w:rPr>
        <w:t>Those selected as members will need to meet 10 hours of service per academic year (</w:t>
      </w:r>
      <w:proofErr w:type="gramStart"/>
      <w:r>
        <w:rPr>
          <w:rFonts w:ascii="Arial" w:hAnsi="Arial" w:cs="Arial"/>
        </w:rPr>
        <w:t>Fall</w:t>
      </w:r>
      <w:proofErr w:type="gramEnd"/>
      <w:r>
        <w:rPr>
          <w:rFonts w:ascii="Arial" w:hAnsi="Arial" w:cs="Arial"/>
        </w:rPr>
        <w:t xml:space="preserve">, Winter and Summer). Hours will be prorated for students who will graduate prior to end of academic year. Students will be required to track their own service hours on E-space. </w:t>
      </w:r>
    </w:p>
    <w:p w:rsidR="005A50F8" w:rsidRDefault="005A50F8" w:rsidP="005A50F8">
      <w:pPr>
        <w:spacing w:before="100" w:beforeAutospacing="1" w:after="100" w:afterAutospacing="1"/>
      </w:pPr>
    </w:p>
    <w:p w:rsidR="005A50F8" w:rsidRDefault="005A50F8" w:rsidP="005A50F8">
      <w:pPr>
        <w:spacing w:before="100" w:beforeAutospacing="1" w:after="100" w:afterAutospacing="1"/>
      </w:pPr>
      <w:r>
        <w:rPr>
          <w:rFonts w:ascii="Arial" w:hAnsi="Arial" w:cs="Arial"/>
        </w:rPr>
        <w:t>We hope you will consider this wonderful opportunity.  Please complete the attached application f</w:t>
      </w:r>
      <w:r w:rsidR="00BF646F">
        <w:rPr>
          <w:rFonts w:ascii="Arial" w:hAnsi="Arial" w:cs="Arial"/>
        </w:rPr>
        <w:t>orm</w:t>
      </w:r>
      <w:r>
        <w:rPr>
          <w:rFonts w:ascii="Arial" w:hAnsi="Arial" w:cs="Arial"/>
        </w:rPr>
        <w:t xml:space="preserve"> and return a signed hard copy to the Office of Academic Advising, School of Nursing, </w:t>
      </w:r>
      <w:r w:rsidR="00BF646F">
        <w:rPr>
          <w:rFonts w:ascii="Arial" w:hAnsi="Arial" w:cs="Arial"/>
        </w:rPr>
        <w:t xml:space="preserve">433 Meadow Brook Road, </w:t>
      </w:r>
      <w:proofErr w:type="gramStart"/>
      <w:r>
        <w:rPr>
          <w:rFonts w:ascii="Arial" w:hAnsi="Arial" w:cs="Arial"/>
        </w:rPr>
        <w:t>3027</w:t>
      </w:r>
      <w:proofErr w:type="gramEnd"/>
      <w:r>
        <w:rPr>
          <w:rFonts w:ascii="Arial" w:hAnsi="Arial" w:cs="Arial"/>
        </w:rPr>
        <w:t xml:space="preserve"> Human Health Building – by Friday, May 12, 2017. All candidates will be notified by July 201</w:t>
      </w:r>
      <w:r w:rsidR="00BF646F">
        <w:rPr>
          <w:rFonts w:ascii="Arial" w:hAnsi="Arial" w:cs="Arial"/>
        </w:rPr>
        <w:t>7</w:t>
      </w:r>
      <w:r>
        <w:rPr>
          <w:rFonts w:ascii="Arial" w:hAnsi="Arial" w:cs="Arial"/>
        </w:rPr>
        <w:t xml:space="preserve"> via OU e-mail.</w:t>
      </w:r>
    </w:p>
    <w:p w:rsidR="005A50F8" w:rsidRDefault="005A50F8" w:rsidP="005A50F8">
      <w:pPr>
        <w:spacing w:before="100" w:beforeAutospacing="1" w:after="100" w:afterAutospacing="1"/>
      </w:pPr>
      <w:r>
        <w:rPr>
          <w:rFonts w:ascii="Arial" w:hAnsi="Arial" w:cs="Arial"/>
          <w:b/>
          <w:bCs/>
        </w:rPr>
        <w:lastRenderedPageBreak/>
        <w:t> </w:t>
      </w:r>
    </w:p>
    <w:p w:rsidR="005A50F8" w:rsidRDefault="005A50F8" w:rsidP="005A50F8">
      <w:pPr>
        <w:spacing w:before="100" w:beforeAutospacing="1" w:after="100" w:afterAutospacing="1"/>
      </w:pPr>
      <w:r>
        <w:rPr>
          <w:rFonts w:ascii="Arial" w:hAnsi="Arial" w:cs="Arial"/>
          <w:b/>
          <w:bCs/>
        </w:rPr>
        <w:t>ELIGIBILITY REQUIREMENTS:</w:t>
      </w:r>
    </w:p>
    <w:p w:rsidR="005A50F8" w:rsidRDefault="005A50F8" w:rsidP="005A50F8">
      <w:pPr>
        <w:pStyle w:val="m-4142650556046109691m1653296616173431401gmail-msolistparagraph"/>
      </w:pPr>
      <w:r>
        <w:rPr>
          <w:rFonts w:ascii="Arial" w:hAnsi="Arial" w:cs="Arial"/>
        </w:rPr>
        <w:t>1.</w:t>
      </w:r>
      <w:r>
        <w:rPr>
          <w:sz w:val="14"/>
          <w:szCs w:val="14"/>
        </w:rPr>
        <w:t xml:space="preserve">    </w:t>
      </w:r>
      <w:r>
        <w:rPr>
          <w:rFonts w:ascii="Arial" w:hAnsi="Arial" w:cs="Arial"/>
        </w:rPr>
        <w:t>Minimum GPA of 3.0 or higher and in good academic standing in the School of Nursing.</w:t>
      </w:r>
    </w:p>
    <w:p w:rsidR="005A50F8" w:rsidRDefault="005A50F8" w:rsidP="005A50F8">
      <w:pPr>
        <w:pStyle w:val="m-4142650556046109691m1653296616173431401gmail-msolistparagraph"/>
      </w:pPr>
      <w:r>
        <w:rPr>
          <w:rFonts w:ascii="Arial" w:hAnsi="Arial" w:cs="Arial"/>
        </w:rPr>
        <w:t>2.</w:t>
      </w:r>
      <w:r>
        <w:rPr>
          <w:sz w:val="14"/>
          <w:szCs w:val="14"/>
        </w:rPr>
        <w:t xml:space="preserve">    </w:t>
      </w:r>
      <w:r>
        <w:rPr>
          <w:rFonts w:ascii="Arial" w:hAnsi="Arial" w:cs="Arial"/>
        </w:rPr>
        <w:t>By the end of Winter 2017: BSN applicants must have completed at least twelve credits in required nursing coursework; Accelerated Second Degree BSN applicants must complete at least 8 credits in required nursing coursework (NRS 221, 227 and 308); RN/BSN and MSN applicants must have completed at least one required nursing course of at least two credits</w:t>
      </w:r>
    </w:p>
    <w:p w:rsidR="005A50F8" w:rsidRDefault="005A50F8" w:rsidP="005A50F8">
      <w:pPr>
        <w:pStyle w:val="m-4142650556046109691m1653296616173431401gmail-msolistparagraph"/>
      </w:pPr>
      <w:r>
        <w:rPr>
          <w:rFonts w:ascii="Arial" w:hAnsi="Arial" w:cs="Arial"/>
        </w:rPr>
        <w:t>3.</w:t>
      </w:r>
      <w:r>
        <w:rPr>
          <w:sz w:val="14"/>
          <w:szCs w:val="14"/>
        </w:rPr>
        <w:t xml:space="preserve">    </w:t>
      </w:r>
      <w:proofErr w:type="gramStart"/>
      <w:r>
        <w:rPr>
          <w:rFonts w:ascii="Arial" w:hAnsi="Arial" w:cs="Arial"/>
        </w:rPr>
        <w:t>In</w:t>
      </w:r>
      <w:proofErr w:type="gramEnd"/>
      <w:r>
        <w:rPr>
          <w:rFonts w:ascii="Arial" w:hAnsi="Arial" w:cs="Arial"/>
        </w:rPr>
        <w:t xml:space="preserve"> good academic and disciplinary standing at Oakland University.</w:t>
      </w:r>
    </w:p>
    <w:p w:rsidR="005A50F8" w:rsidRDefault="005A50F8" w:rsidP="005A50F8">
      <w:pPr>
        <w:pStyle w:val="m-4142650556046109691m1653296616173431401gmail-msolistparagraph"/>
      </w:pPr>
      <w:r>
        <w:rPr>
          <w:rFonts w:ascii="Arial" w:hAnsi="Arial" w:cs="Arial"/>
        </w:rPr>
        <w:t>4.</w:t>
      </w:r>
      <w:r>
        <w:rPr>
          <w:sz w:val="14"/>
          <w:szCs w:val="14"/>
        </w:rPr>
        <w:t xml:space="preserve">    </w:t>
      </w:r>
      <w:r>
        <w:rPr>
          <w:rFonts w:ascii="Arial" w:hAnsi="Arial" w:cs="Arial"/>
        </w:rPr>
        <w:t>Submit a signed hard copy application no later than Friday, May 12, 2017.</w:t>
      </w:r>
    </w:p>
    <w:p w:rsidR="005A50F8" w:rsidRDefault="005A50F8" w:rsidP="005A50F8">
      <w:pPr>
        <w:spacing w:before="100" w:beforeAutospacing="1" w:after="100" w:afterAutospacing="1"/>
        <w:jc w:val="center"/>
      </w:pPr>
      <w:r>
        <w:rPr>
          <w:rFonts w:ascii="Arial" w:hAnsi="Arial" w:cs="Arial"/>
          <w:b/>
          <w:bCs/>
        </w:rPr>
        <w:t>SEND YOUR COMPLETED APPLICATION TO:</w:t>
      </w:r>
    </w:p>
    <w:p w:rsidR="005A50F8" w:rsidRDefault="005A50F8" w:rsidP="005A50F8">
      <w:pPr>
        <w:spacing w:before="100" w:beforeAutospacing="1"/>
        <w:jc w:val="center"/>
      </w:pPr>
      <w:r>
        <w:rPr>
          <w:rFonts w:ascii="Arial" w:hAnsi="Arial" w:cs="Arial"/>
          <w:b/>
          <w:bCs/>
        </w:rPr>
        <w:t>SCHOOL OF NURSING</w:t>
      </w:r>
    </w:p>
    <w:p w:rsidR="005A50F8" w:rsidRDefault="005A50F8" w:rsidP="005A50F8">
      <w:pPr>
        <w:spacing w:before="100" w:beforeAutospacing="1"/>
        <w:jc w:val="center"/>
      </w:pPr>
      <w:r>
        <w:rPr>
          <w:rFonts w:ascii="Arial" w:hAnsi="Arial" w:cs="Arial"/>
          <w:b/>
          <w:bCs/>
        </w:rPr>
        <w:t>OAKLAND UNIVERSITY</w:t>
      </w:r>
    </w:p>
    <w:p w:rsidR="005A50F8" w:rsidRDefault="005A50F8" w:rsidP="005A50F8">
      <w:pPr>
        <w:spacing w:before="100" w:beforeAutospacing="1"/>
        <w:jc w:val="center"/>
      </w:pPr>
      <w:r>
        <w:rPr>
          <w:rFonts w:ascii="Arial" w:hAnsi="Arial" w:cs="Arial"/>
          <w:b/>
          <w:bCs/>
        </w:rPr>
        <w:t>ATTN: DEAN’S CIRCLE</w:t>
      </w:r>
    </w:p>
    <w:p w:rsidR="00BF646F" w:rsidRDefault="00BF646F" w:rsidP="00BF646F">
      <w:pPr>
        <w:spacing w:before="100" w:beforeAutospacing="1"/>
        <w:jc w:val="center"/>
      </w:pPr>
      <w:r>
        <w:rPr>
          <w:rFonts w:ascii="Arial" w:hAnsi="Arial" w:cs="Arial"/>
          <w:b/>
          <w:bCs/>
        </w:rPr>
        <w:t>433 MEADOWBROOK RD</w:t>
      </w:r>
    </w:p>
    <w:p w:rsidR="005A50F8" w:rsidRDefault="005A50F8" w:rsidP="005A50F8">
      <w:pPr>
        <w:spacing w:before="100" w:beforeAutospacing="1"/>
        <w:jc w:val="center"/>
      </w:pPr>
      <w:r>
        <w:rPr>
          <w:rFonts w:ascii="Arial" w:hAnsi="Arial" w:cs="Arial"/>
          <w:b/>
          <w:bCs/>
        </w:rPr>
        <w:t>3027 HUMAN HEALTH BUILDING</w:t>
      </w:r>
    </w:p>
    <w:p w:rsidR="005A50F8" w:rsidRDefault="005A50F8" w:rsidP="005A50F8">
      <w:pPr>
        <w:spacing w:before="100" w:beforeAutospacing="1"/>
        <w:jc w:val="center"/>
      </w:pPr>
      <w:r>
        <w:rPr>
          <w:rFonts w:ascii="Arial" w:hAnsi="Arial" w:cs="Arial"/>
          <w:b/>
          <w:bCs/>
        </w:rPr>
        <w:t>ROCHESTER, MI 48309-4401</w:t>
      </w:r>
    </w:p>
    <w:p w:rsidR="005A50F8" w:rsidRDefault="005A50F8" w:rsidP="005A50F8">
      <w:pPr>
        <w:spacing w:before="100" w:beforeAutospacing="1"/>
        <w:jc w:val="center"/>
      </w:pPr>
      <w:r>
        <w:rPr>
          <w:rFonts w:ascii="Arial" w:hAnsi="Arial" w:cs="Arial"/>
        </w:rPr>
        <w:t> </w:t>
      </w:r>
    </w:p>
    <w:p w:rsidR="005A50F8" w:rsidRDefault="005A50F8" w:rsidP="005A50F8">
      <w:pPr>
        <w:spacing w:before="100" w:beforeAutospacing="1"/>
      </w:pPr>
      <w:r>
        <w:rPr>
          <w:rFonts w:ascii="Arial" w:hAnsi="Arial" w:cs="Arial"/>
        </w:rPr>
        <w:t> </w:t>
      </w:r>
    </w:p>
    <w:p w:rsidR="00112462" w:rsidRDefault="000365F4"/>
    <w:sectPr w:rsidR="0011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E0378"/>
    <w:multiLevelType w:val="multilevel"/>
    <w:tmpl w:val="8B38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F8"/>
    <w:rsid w:val="000365F4"/>
    <w:rsid w:val="00581CAD"/>
    <w:rsid w:val="005A50F8"/>
    <w:rsid w:val="00916000"/>
    <w:rsid w:val="00BF646F"/>
    <w:rsid w:val="00E1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A8E38-CABB-4150-BC25-18FBD12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42650556046109691m1653296616173431401gmail-msolistparagraph">
    <w:name w:val="m_-4142650556046109691m_1653296616173431401gmail-msolistparagraph"/>
    <w:basedOn w:val="Normal"/>
    <w:rsid w:val="005A50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SONTECH</dc:creator>
  <cp:lastModifiedBy>Benjamin Craine</cp:lastModifiedBy>
  <cp:revision>2</cp:revision>
  <dcterms:created xsi:type="dcterms:W3CDTF">2017-04-25T17:04:00Z</dcterms:created>
  <dcterms:modified xsi:type="dcterms:W3CDTF">2017-04-25T17:04:00Z</dcterms:modified>
</cp:coreProperties>
</file>