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14" w:rsidRPr="00E60E8A" w:rsidRDefault="004631C8" w:rsidP="004631C8">
      <w:pPr>
        <w:spacing w:after="0"/>
        <w:jc w:val="center"/>
        <w:rPr>
          <w:b/>
        </w:rPr>
      </w:pPr>
      <w:bookmarkStart w:id="0" w:name="_GoBack"/>
      <w:bookmarkEnd w:id="0"/>
      <w:r w:rsidRPr="00E60E8A">
        <w:rPr>
          <w:b/>
        </w:rPr>
        <w:t>College of Arts and Sciences</w:t>
      </w:r>
    </w:p>
    <w:p w:rsidR="008A6C1A" w:rsidRDefault="008A6C1A" w:rsidP="004631C8">
      <w:pPr>
        <w:spacing w:after="0"/>
        <w:jc w:val="center"/>
        <w:rPr>
          <w:b/>
        </w:rPr>
      </w:pPr>
      <w:r>
        <w:rPr>
          <w:b/>
        </w:rPr>
        <w:t>Meeting of the Assembly</w:t>
      </w:r>
    </w:p>
    <w:p w:rsidR="004631C8" w:rsidRPr="00E60E8A" w:rsidRDefault="004631C8" w:rsidP="004631C8">
      <w:pPr>
        <w:spacing w:after="0"/>
        <w:jc w:val="center"/>
        <w:rPr>
          <w:b/>
        </w:rPr>
      </w:pPr>
      <w:r w:rsidRPr="00E60E8A">
        <w:rPr>
          <w:b/>
        </w:rPr>
        <w:t>February 17, 2015</w:t>
      </w:r>
    </w:p>
    <w:p w:rsidR="004631C8" w:rsidRPr="00E60E8A" w:rsidRDefault="004631C8" w:rsidP="004631C8">
      <w:pPr>
        <w:spacing w:after="0"/>
        <w:jc w:val="center"/>
        <w:rPr>
          <w:b/>
        </w:rPr>
      </w:pPr>
      <w:r w:rsidRPr="00E60E8A">
        <w:rPr>
          <w:b/>
        </w:rPr>
        <w:t>Minutes</w:t>
      </w:r>
    </w:p>
    <w:p w:rsidR="004631C8" w:rsidRPr="00E60E8A" w:rsidRDefault="004631C8" w:rsidP="004631C8">
      <w:pPr>
        <w:spacing w:after="0"/>
        <w:rPr>
          <w:b/>
        </w:rPr>
      </w:pPr>
    </w:p>
    <w:p w:rsidR="004631C8" w:rsidRDefault="004631C8" w:rsidP="004631C8">
      <w:pPr>
        <w:spacing w:after="0"/>
      </w:pPr>
      <w:r w:rsidRPr="00E60E8A">
        <w:rPr>
          <w:b/>
        </w:rPr>
        <w:t xml:space="preserve"> Members present:</w:t>
      </w:r>
      <w:r>
        <w:t xml:space="preserve">  </w:t>
      </w:r>
      <w:r w:rsidRPr="00E60E8A">
        <w:rPr>
          <w:i/>
        </w:rPr>
        <w:t>Andrews, Berven, D., Berven, K., Chapman, Cheng, E., Chong, Clark, Dulio, Eis,  Epstein, Guest, Hastings, Law-Sullivan, LaRock, Levinson, Miller, Pfeiffer, Roth, Sanders, Srauy, Wang, Wendell</w:t>
      </w:r>
    </w:p>
    <w:p w:rsidR="004631C8" w:rsidRDefault="004631C8" w:rsidP="004631C8">
      <w:pPr>
        <w:spacing w:after="0"/>
      </w:pPr>
    </w:p>
    <w:p w:rsidR="004631C8" w:rsidRDefault="004631C8" w:rsidP="004631C8">
      <w:pPr>
        <w:spacing w:after="0"/>
      </w:pPr>
      <w:r w:rsidRPr="00E60E8A">
        <w:rPr>
          <w:b/>
        </w:rPr>
        <w:t>Members absent</w:t>
      </w:r>
      <w:r>
        <w:t xml:space="preserve">:  </w:t>
      </w:r>
      <w:r w:rsidRPr="00E60E8A">
        <w:rPr>
          <w:i/>
        </w:rPr>
        <w:t>Asmussen, Corso, Goody, Grimm, Hansen, Martic, Purdie, Roberts</w:t>
      </w:r>
    </w:p>
    <w:p w:rsidR="004631C8" w:rsidRPr="00E60E8A" w:rsidRDefault="004631C8" w:rsidP="004631C8">
      <w:pPr>
        <w:spacing w:after="0"/>
        <w:rPr>
          <w:b/>
        </w:rPr>
      </w:pPr>
    </w:p>
    <w:p w:rsidR="004631C8" w:rsidRDefault="004631C8" w:rsidP="004631C8">
      <w:pPr>
        <w:spacing w:after="0"/>
      </w:pPr>
      <w:r w:rsidRPr="00E60E8A">
        <w:rPr>
          <w:b/>
        </w:rPr>
        <w:t>Ex-Officio present:</w:t>
      </w:r>
      <w:r>
        <w:t xml:space="preserve">  Corcoran, Stewart, Hitt</w:t>
      </w:r>
    </w:p>
    <w:p w:rsidR="004631C8" w:rsidRDefault="004631C8" w:rsidP="004631C8">
      <w:pPr>
        <w:spacing w:after="0"/>
      </w:pPr>
    </w:p>
    <w:p w:rsidR="004631C8" w:rsidRPr="00E60E8A" w:rsidRDefault="004631C8" w:rsidP="004631C8">
      <w:pPr>
        <w:spacing w:after="0"/>
        <w:rPr>
          <w:b/>
        </w:rPr>
      </w:pPr>
      <w:r w:rsidRPr="00E60E8A">
        <w:rPr>
          <w:b/>
        </w:rPr>
        <w:t>I.  Call to Order</w:t>
      </w:r>
    </w:p>
    <w:p w:rsidR="004631C8" w:rsidRDefault="004631C8" w:rsidP="004631C8">
      <w:pPr>
        <w:spacing w:after="0"/>
      </w:pPr>
    </w:p>
    <w:p w:rsidR="004631C8" w:rsidRDefault="004631C8" w:rsidP="004631C8">
      <w:pPr>
        <w:spacing w:after="0"/>
      </w:pPr>
      <w:r>
        <w:t xml:space="preserve">Dean Corcoran called the meeting to order at 3:30 </w:t>
      </w:r>
      <w:r w:rsidR="00E515E4">
        <w:t>p.m.</w:t>
      </w:r>
    </w:p>
    <w:p w:rsidR="004631C8" w:rsidRDefault="004631C8" w:rsidP="004631C8">
      <w:pPr>
        <w:spacing w:after="0"/>
      </w:pPr>
    </w:p>
    <w:p w:rsidR="004631C8" w:rsidRPr="00E60E8A" w:rsidRDefault="004631C8" w:rsidP="00E515E4">
      <w:pPr>
        <w:spacing w:after="0" w:line="240" w:lineRule="auto"/>
        <w:rPr>
          <w:b/>
        </w:rPr>
      </w:pPr>
      <w:r w:rsidRPr="00E60E8A">
        <w:rPr>
          <w:b/>
        </w:rPr>
        <w:t>II.   Approval of Minutes October 28, 2014</w:t>
      </w:r>
    </w:p>
    <w:p w:rsidR="004631C8" w:rsidRPr="00E515E4" w:rsidRDefault="004631C8" w:rsidP="00E515E4">
      <w:pPr>
        <w:spacing w:after="0" w:line="240" w:lineRule="auto"/>
        <w:rPr>
          <w:sz w:val="16"/>
          <w:szCs w:val="16"/>
        </w:rPr>
      </w:pPr>
    </w:p>
    <w:p w:rsidR="004631C8" w:rsidRPr="00E515E4" w:rsidRDefault="004631C8" w:rsidP="00E515E4">
      <w:pPr>
        <w:spacing w:after="0" w:line="360" w:lineRule="auto"/>
        <w:rPr>
          <w:sz w:val="16"/>
          <w:szCs w:val="16"/>
        </w:rPr>
      </w:pPr>
      <w:r>
        <w:t>The minutes of October 28, 2014 were approved (Eis, Guest).</w:t>
      </w:r>
    </w:p>
    <w:p w:rsidR="004631C8" w:rsidRPr="00E515E4" w:rsidRDefault="004631C8" w:rsidP="00E515E4">
      <w:pPr>
        <w:spacing w:after="0" w:line="240" w:lineRule="auto"/>
        <w:rPr>
          <w:sz w:val="16"/>
          <w:szCs w:val="16"/>
        </w:rPr>
      </w:pPr>
    </w:p>
    <w:p w:rsidR="004631C8" w:rsidRPr="00E60E8A" w:rsidRDefault="004631C8" w:rsidP="00E515E4">
      <w:pPr>
        <w:spacing w:after="0" w:line="240" w:lineRule="auto"/>
        <w:rPr>
          <w:b/>
        </w:rPr>
      </w:pPr>
      <w:r w:rsidRPr="00E60E8A">
        <w:rPr>
          <w:b/>
        </w:rPr>
        <w:t>III.  CAS Presentation Day for Undergraduate Admissions:  “Recruiters, Advisers &amp; Faculty:  Bringing the best students possible to OU”—Follow-up</w:t>
      </w:r>
    </w:p>
    <w:p w:rsidR="004631C8" w:rsidRDefault="004631C8" w:rsidP="00E515E4">
      <w:pPr>
        <w:spacing w:after="0" w:line="240" w:lineRule="auto"/>
      </w:pPr>
    </w:p>
    <w:p w:rsidR="004631C8" w:rsidRDefault="004631C8" w:rsidP="004631C8">
      <w:pPr>
        <w:spacing w:after="0"/>
      </w:pPr>
      <w:r>
        <w:t>Associate Dean Stewart reported on the workshop “Recruiters, Advisers and Faculty”</w:t>
      </w:r>
      <w:r w:rsidR="00002F7D">
        <w:t xml:space="preserve"> at which the focus was on</w:t>
      </w:r>
      <w:r>
        <w:t xml:space="preserve"> </w:t>
      </w:r>
      <w:r w:rsidR="00002F7D">
        <w:t xml:space="preserve">the </w:t>
      </w:r>
      <w:r>
        <w:t xml:space="preserve">messages </w:t>
      </w:r>
      <w:r w:rsidR="00002F7D">
        <w:t xml:space="preserve">that </w:t>
      </w:r>
      <w:r>
        <w:t xml:space="preserve">should be taken </w:t>
      </w:r>
      <w:r w:rsidR="00002F7D">
        <w:t xml:space="preserve">by recruiters and admissions people </w:t>
      </w:r>
      <w:r>
        <w:t>out to the high schools</w:t>
      </w:r>
      <w:r w:rsidR="00002F7D">
        <w:t xml:space="preserve"> in order to bring the best possible students </w:t>
      </w:r>
      <w:r w:rsidR="00E515E4">
        <w:t xml:space="preserve">to OU. </w:t>
      </w:r>
      <w:r w:rsidR="00002F7D">
        <w:t>He said that parents and prospective students do not necessarily have the same ideas and v</w:t>
      </w:r>
      <w:r w:rsidR="00E515E4">
        <w:t xml:space="preserve">alues that faculty members do. </w:t>
      </w:r>
      <w:r w:rsidR="00002F7D">
        <w:t xml:space="preserve">He asked faculty members to bring their stories about what students and majors in the CAS do after they graduate because this information can be very useful to recruiters, as well as useful at the </w:t>
      </w:r>
      <w:r w:rsidR="00E515E4">
        <w:t>“</w:t>
      </w:r>
      <w:r w:rsidR="00002F7D">
        <w:t>Go for the Gold</w:t>
      </w:r>
      <w:r w:rsidR="00E515E4">
        <w:t xml:space="preserve">” event on campus. </w:t>
      </w:r>
      <w:r w:rsidR="00002F7D">
        <w:t>He observed that the general public does not necessarily understand the variety a</w:t>
      </w:r>
      <w:r w:rsidR="00E515E4">
        <w:t xml:space="preserve">nd value of majors in the CAS. </w:t>
      </w:r>
      <w:r w:rsidR="00002F7D">
        <w:t>He said that parents are very interested in hearing success stor</w:t>
      </w:r>
      <w:r w:rsidR="00E515E4">
        <w:t xml:space="preserve">ies about majors from the CAS. </w:t>
      </w:r>
      <w:r w:rsidR="00002F7D">
        <w:t>Assembly members then discussed at length the importance but also the difficulty of keeping in contact with our graduates in order to learn what they are doing after they leave Oakland University.</w:t>
      </w:r>
    </w:p>
    <w:p w:rsidR="00002F7D" w:rsidRDefault="00002F7D" w:rsidP="004631C8">
      <w:pPr>
        <w:spacing w:after="0"/>
      </w:pPr>
    </w:p>
    <w:p w:rsidR="00002F7D" w:rsidRDefault="00002F7D" w:rsidP="00E515E4">
      <w:pPr>
        <w:spacing w:after="0" w:line="240" w:lineRule="auto"/>
        <w:rPr>
          <w:b/>
        </w:rPr>
      </w:pPr>
      <w:r w:rsidRPr="00B57C16">
        <w:rPr>
          <w:b/>
        </w:rPr>
        <w:t>IV.  OU Strategic Plan</w:t>
      </w:r>
    </w:p>
    <w:p w:rsidR="00B57C16" w:rsidRPr="00E515E4" w:rsidRDefault="00B57C16" w:rsidP="00E515E4">
      <w:pPr>
        <w:spacing w:after="0" w:line="240" w:lineRule="auto"/>
        <w:rPr>
          <w:b/>
          <w:sz w:val="16"/>
          <w:szCs w:val="16"/>
        </w:rPr>
      </w:pPr>
    </w:p>
    <w:p w:rsidR="00002F7D" w:rsidRDefault="00002F7D" w:rsidP="004631C8">
      <w:pPr>
        <w:spacing w:after="0"/>
      </w:pPr>
      <w:r>
        <w:t xml:space="preserve">Dean Corcoran </w:t>
      </w:r>
      <w:r w:rsidR="00B57C16">
        <w:t xml:space="preserve">informed Assembly members </w:t>
      </w:r>
      <w:r>
        <w:t>that volunteers have been requested for the six committees that are being formed to work on the Strategic Plan</w:t>
      </w:r>
      <w:r w:rsidR="00E515E4">
        <w:t>,</w:t>
      </w:r>
      <w:r w:rsidR="00B57C16">
        <w:t xml:space="preserve"> which</w:t>
      </w:r>
      <w:r>
        <w:t xml:space="preserve"> has three basic goals</w:t>
      </w:r>
      <w:r w:rsidR="00B57C16">
        <w:t xml:space="preserve"> (</w:t>
      </w:r>
      <w:r>
        <w:t>f</w:t>
      </w:r>
      <w:r w:rsidR="00B80515">
        <w:t xml:space="preserve">ocus on teaching, research and </w:t>
      </w:r>
      <w:r>
        <w:t>community engagemen</w:t>
      </w:r>
      <w:r w:rsidR="00E515E4">
        <w:t>t).</w:t>
      </w:r>
      <w:r>
        <w:t xml:space="preserve"> </w:t>
      </w:r>
      <w:r w:rsidR="00EE6B89">
        <w:t>There</w:t>
      </w:r>
      <w:r>
        <w:t xml:space="preserve"> will be a committee</w:t>
      </w:r>
      <w:r w:rsidR="00E515E4">
        <w:t xml:space="preserve"> devoted to each of these inter</w:t>
      </w:r>
      <w:r>
        <w:t>related goals, as well as three task forces</w:t>
      </w:r>
      <w:r w:rsidR="00E60E8A">
        <w:t xml:space="preserve"> </w:t>
      </w:r>
      <w:r w:rsidR="00B57C16">
        <w:t xml:space="preserve">focused on </w:t>
      </w:r>
      <w:r w:rsidR="00E60E8A">
        <w:t>institutional process</w:t>
      </w:r>
      <w:r w:rsidR="00B57C16">
        <w:t>es, budget and shared governance</w:t>
      </w:r>
      <w:r w:rsidR="00E515E4">
        <w:t xml:space="preserve">. </w:t>
      </w:r>
      <w:r>
        <w:t>He encouraged CAS faculty members to v</w:t>
      </w:r>
      <w:r w:rsidR="00E515E4">
        <w:t xml:space="preserve">olunteer for these committees. </w:t>
      </w:r>
      <w:r w:rsidR="00EE6B89">
        <w:t>He</w:t>
      </w:r>
      <w:r>
        <w:t xml:space="preserve"> has asked CAS departments to think about the </w:t>
      </w:r>
      <w:r w:rsidR="00B57C16">
        <w:t xml:space="preserve">Strategic </w:t>
      </w:r>
      <w:r>
        <w:t>Plan and give him their ideas of what they wa</w:t>
      </w:r>
      <w:r w:rsidR="00E515E4">
        <w:t xml:space="preserve">nt to do in their </w:t>
      </w:r>
      <w:r w:rsidR="00E515E4">
        <w:lastRenderedPageBreak/>
        <w:t xml:space="preserve">departments. </w:t>
      </w:r>
      <w:r w:rsidR="00EE6B89">
        <w:t>The</w:t>
      </w:r>
      <w:r w:rsidR="00E60E8A">
        <w:t xml:space="preserve"> Board of Trustees will meet to vote on the Strategic Plan on March 6, so that is a deadline to think about. As far as the amount of work involved in serving on one of these committees, he said this may depend on what the </w:t>
      </w:r>
      <w:r w:rsidR="00E515E4">
        <w:t xml:space="preserve">committee makes of their work. </w:t>
      </w:r>
      <w:r>
        <w:t>Mr</w:t>
      </w:r>
      <w:r w:rsidR="00E60E8A">
        <w:t>. Andrews said that it would be helpful if volunteers would indicate when they volunteer if they would be willing to ser</w:t>
      </w:r>
      <w:r w:rsidR="00E515E4">
        <w:t xml:space="preserve">ve on more than one committee. </w:t>
      </w:r>
      <w:r w:rsidR="00E60E8A">
        <w:t xml:space="preserve">Also, he </w:t>
      </w:r>
      <w:r w:rsidR="00B57C16">
        <w:t xml:space="preserve">noted that </w:t>
      </w:r>
      <w:r w:rsidR="00E60E8A">
        <w:t xml:space="preserve">there is an effort to involve more and diverse people to form well-balanced committees.  </w:t>
      </w:r>
    </w:p>
    <w:p w:rsidR="00B57C16" w:rsidRPr="00B57C16" w:rsidRDefault="00B57C16" w:rsidP="004631C8">
      <w:pPr>
        <w:spacing w:after="0"/>
        <w:rPr>
          <w:b/>
        </w:rPr>
      </w:pPr>
    </w:p>
    <w:p w:rsidR="00E60E8A" w:rsidRPr="00B57C16" w:rsidRDefault="00E60E8A" w:rsidP="004631C8">
      <w:pPr>
        <w:spacing w:after="0"/>
        <w:rPr>
          <w:b/>
        </w:rPr>
      </w:pPr>
      <w:r w:rsidRPr="00B57C16">
        <w:rPr>
          <w:b/>
        </w:rPr>
        <w:t>V.  Informational Items</w:t>
      </w:r>
    </w:p>
    <w:p w:rsidR="00E60E8A" w:rsidRDefault="00E60E8A" w:rsidP="00B57C16">
      <w:pPr>
        <w:pStyle w:val="ListParagraph"/>
        <w:numPr>
          <w:ilvl w:val="0"/>
          <w:numId w:val="1"/>
        </w:numPr>
        <w:spacing w:after="0"/>
      </w:pPr>
      <w:r>
        <w:t>Mr. Corcoran announced that on March 3, Provost Lentini will be giving an update on Academic Affairs in Meadowbrook Theatre.</w:t>
      </w:r>
    </w:p>
    <w:p w:rsidR="00E60E8A" w:rsidRDefault="00E515E4" w:rsidP="00B57C16">
      <w:pPr>
        <w:pStyle w:val="ListParagraph"/>
        <w:numPr>
          <w:ilvl w:val="0"/>
          <w:numId w:val="1"/>
        </w:numPr>
        <w:spacing w:after="0"/>
      </w:pPr>
      <w:r>
        <w:t xml:space="preserve">Assistant Dean Sandy Dykstra </w:t>
      </w:r>
      <w:r w:rsidR="000A2E33">
        <w:t>reported</w:t>
      </w:r>
      <w:r>
        <w:t xml:space="preserve"> that </w:t>
      </w:r>
      <w:r w:rsidR="000A2E33">
        <w:t xml:space="preserve">class </w:t>
      </w:r>
      <w:r>
        <w:t xml:space="preserve">wait </w:t>
      </w:r>
      <w:r w:rsidR="00E60E8A">
        <w:t xml:space="preserve">listing </w:t>
      </w:r>
      <w:r w:rsidR="000A2E33">
        <w:t>will be effective as of the upcoming registration terms</w:t>
      </w:r>
      <w:r w:rsidR="00E60E8A">
        <w:t xml:space="preserve">, and </w:t>
      </w:r>
      <w:r>
        <w:t>that</w:t>
      </w:r>
      <w:r w:rsidR="00E60E8A">
        <w:t xml:space="preserve"> faculty might want to consider </w:t>
      </w:r>
      <w:r>
        <w:t>which</w:t>
      </w:r>
      <w:r w:rsidR="00E60E8A">
        <w:t xml:space="preserve"> cou</w:t>
      </w:r>
      <w:r>
        <w:t>rses they want to consider to be wait listed</w:t>
      </w:r>
      <w:r w:rsidR="00E60E8A">
        <w:t xml:space="preserve"> and which courses they do not</w:t>
      </w:r>
      <w:r>
        <w:t xml:space="preserve">. </w:t>
      </w:r>
      <w:r w:rsidR="00E60E8A">
        <w:t xml:space="preserve">Students will be informed by email if a space </w:t>
      </w:r>
      <w:r>
        <w:t>opens</w:t>
      </w:r>
      <w:r w:rsidR="00E60E8A">
        <w:t xml:space="preserve"> up in a class for which their name is on the wait list, and then they </w:t>
      </w:r>
      <w:r>
        <w:t xml:space="preserve">will have 24 hours to respond. </w:t>
      </w:r>
      <w:r w:rsidR="00E60E8A">
        <w:t xml:space="preserve">If they don’t respond, the space will automatically go to the next person on the list, who will be informed by email.  </w:t>
      </w:r>
    </w:p>
    <w:p w:rsidR="00E60E8A" w:rsidRDefault="00E515E4" w:rsidP="00B57C16">
      <w:pPr>
        <w:pStyle w:val="ListParagraph"/>
        <w:numPr>
          <w:ilvl w:val="0"/>
          <w:numId w:val="1"/>
        </w:numPr>
        <w:spacing w:after="0"/>
      </w:pPr>
      <w:r>
        <w:t>She also reported that</w:t>
      </w:r>
      <w:r w:rsidR="00E60E8A">
        <w:t xml:space="preserve"> the CAS </w:t>
      </w:r>
      <w:r w:rsidR="000A2E33">
        <w:t>Committee on Instruction</w:t>
      </w:r>
      <w:r w:rsidR="00E60E8A">
        <w:t xml:space="preserve"> approved three minors</w:t>
      </w:r>
      <w:r w:rsidR="000A2E33">
        <w:t xml:space="preserve">, to be effective as of the next catalog. One is from </w:t>
      </w:r>
      <w:r w:rsidR="00E60E8A">
        <w:t xml:space="preserve">Women </w:t>
      </w:r>
      <w:r>
        <w:t xml:space="preserve">and Gender </w:t>
      </w:r>
      <w:r w:rsidR="004B5AC8">
        <w:t xml:space="preserve">Studies in </w:t>
      </w:r>
      <w:r w:rsidR="00E60E8A">
        <w:t>LBGTQ</w:t>
      </w:r>
      <w:r>
        <w:t xml:space="preserve"> Studies</w:t>
      </w:r>
      <w:r w:rsidR="00E60E8A">
        <w:t xml:space="preserve"> and </w:t>
      </w:r>
      <w:r>
        <w:t>the other</w:t>
      </w:r>
      <w:r w:rsidR="000A2E33">
        <w:t xml:space="preserve"> two</w:t>
      </w:r>
      <w:r>
        <w:t xml:space="preserve"> </w:t>
      </w:r>
      <w:r w:rsidR="000A2E33">
        <w:t xml:space="preserve">are </w:t>
      </w:r>
      <w:r w:rsidR="004B5AC8">
        <w:t>from Communication and Journalism in</w:t>
      </w:r>
      <w:r w:rsidR="00E60E8A">
        <w:t xml:space="preserve"> Relational Communication and Interactive and Social Media.  </w:t>
      </w:r>
    </w:p>
    <w:p w:rsidR="00E60E8A" w:rsidRDefault="00E60E8A" w:rsidP="004631C8">
      <w:pPr>
        <w:spacing w:after="0"/>
      </w:pPr>
    </w:p>
    <w:p w:rsidR="00E60E8A" w:rsidRDefault="00E60E8A" w:rsidP="004B5AC8">
      <w:pPr>
        <w:spacing w:after="0" w:line="240" w:lineRule="auto"/>
        <w:rPr>
          <w:b/>
        </w:rPr>
      </w:pPr>
      <w:r w:rsidRPr="00B57C16">
        <w:rPr>
          <w:b/>
        </w:rPr>
        <w:t>VI.  Good and Welfare</w:t>
      </w:r>
    </w:p>
    <w:p w:rsidR="00B57C16" w:rsidRPr="004B5AC8" w:rsidRDefault="00B57C16" w:rsidP="004B5AC8">
      <w:pPr>
        <w:spacing w:after="0" w:line="240" w:lineRule="auto"/>
        <w:rPr>
          <w:b/>
          <w:sz w:val="16"/>
          <w:szCs w:val="16"/>
        </w:rPr>
      </w:pPr>
    </w:p>
    <w:p w:rsidR="00E60E8A" w:rsidRDefault="00E60E8A" w:rsidP="00B57C16">
      <w:pPr>
        <w:pStyle w:val="ListParagraph"/>
        <w:numPr>
          <w:ilvl w:val="0"/>
          <w:numId w:val="2"/>
        </w:numPr>
        <w:spacing w:after="0"/>
      </w:pPr>
      <w:r>
        <w:t xml:space="preserve">Mr. Corcoran </w:t>
      </w:r>
      <w:r w:rsidR="00B57C16">
        <w:t xml:space="preserve">updated the Assembly on the searches </w:t>
      </w:r>
      <w:r>
        <w:t xml:space="preserve">going on </w:t>
      </w:r>
      <w:r w:rsidR="00B57C16">
        <w:t xml:space="preserve">in </w:t>
      </w:r>
      <w:r>
        <w:t>Student Affairs, Grad</w:t>
      </w:r>
      <w:r w:rsidR="00815546">
        <w:t>uate Study</w:t>
      </w:r>
      <w:r w:rsidR="00B57C16">
        <w:t xml:space="preserve"> and for the Dean of the Library</w:t>
      </w:r>
      <w:r>
        <w:t xml:space="preserve">.  </w:t>
      </w:r>
    </w:p>
    <w:p w:rsidR="00E60E8A" w:rsidRDefault="00B57C16" w:rsidP="00B57C16">
      <w:pPr>
        <w:pStyle w:val="ListParagraph"/>
        <w:numPr>
          <w:ilvl w:val="0"/>
          <w:numId w:val="2"/>
        </w:numPr>
        <w:spacing w:after="0"/>
      </w:pPr>
      <w:r>
        <w:t xml:space="preserve">He informed members that </w:t>
      </w:r>
      <w:r w:rsidR="00E60E8A">
        <w:t xml:space="preserve">Jay Meehan </w:t>
      </w:r>
      <w:r w:rsidR="00815546">
        <w:t>has stepped</w:t>
      </w:r>
      <w:r w:rsidR="00E60E8A">
        <w:t xml:space="preserve"> down as chair of Sociology, Anthropology, Soc</w:t>
      </w:r>
      <w:r w:rsidR="00815546">
        <w:t xml:space="preserve">ial Work and Criminal Justice. </w:t>
      </w:r>
      <w:r w:rsidR="00E60E8A">
        <w:t xml:space="preserve">Dennis Condron </w:t>
      </w:r>
      <w:r w:rsidR="00815546">
        <w:t>is serving</w:t>
      </w:r>
      <w:r w:rsidR="00E60E8A">
        <w:t xml:space="preserve"> as interim chair for the rest of the year.</w:t>
      </w:r>
    </w:p>
    <w:p w:rsidR="00B57C16" w:rsidRPr="00B57C16" w:rsidRDefault="00B57C16" w:rsidP="004631C8">
      <w:pPr>
        <w:spacing w:after="0"/>
        <w:rPr>
          <w:b/>
        </w:rPr>
      </w:pPr>
    </w:p>
    <w:p w:rsidR="00E60E8A" w:rsidRDefault="00E60E8A" w:rsidP="00282D16">
      <w:pPr>
        <w:spacing w:after="0" w:line="240" w:lineRule="auto"/>
        <w:rPr>
          <w:b/>
        </w:rPr>
      </w:pPr>
      <w:r w:rsidRPr="00B57C16">
        <w:rPr>
          <w:b/>
        </w:rPr>
        <w:t>VII.  Adjournment</w:t>
      </w:r>
    </w:p>
    <w:p w:rsidR="00282D16" w:rsidRPr="00B57C16" w:rsidRDefault="00282D16" w:rsidP="00282D16">
      <w:pPr>
        <w:spacing w:after="0" w:line="240" w:lineRule="auto"/>
        <w:rPr>
          <w:b/>
        </w:rPr>
      </w:pPr>
    </w:p>
    <w:p w:rsidR="00E60E8A" w:rsidRDefault="00E60E8A" w:rsidP="004631C8">
      <w:pPr>
        <w:spacing w:after="0"/>
      </w:pPr>
      <w:r>
        <w:t xml:space="preserve">The meeting was adjourned at 4:35 </w:t>
      </w:r>
      <w:r w:rsidR="00282D16">
        <w:t>p.m.</w:t>
      </w:r>
      <w:r>
        <w:t xml:space="preserve">  </w:t>
      </w:r>
    </w:p>
    <w:p w:rsidR="00B57C16" w:rsidRDefault="00B57C16" w:rsidP="004631C8">
      <w:pPr>
        <w:spacing w:after="0"/>
      </w:pPr>
    </w:p>
    <w:p w:rsidR="00B57C16" w:rsidRDefault="00B57C16" w:rsidP="004631C8">
      <w:pPr>
        <w:spacing w:after="0"/>
      </w:pPr>
      <w:r>
        <w:t>Respectfully submitted,</w:t>
      </w:r>
    </w:p>
    <w:p w:rsidR="00B57C16" w:rsidRDefault="00B57C16" w:rsidP="004631C8">
      <w:pPr>
        <w:spacing w:after="0"/>
      </w:pPr>
      <w:r>
        <w:t xml:space="preserve">Dikka Berven (secretary)  </w:t>
      </w:r>
    </w:p>
    <w:p w:rsidR="00E60E8A" w:rsidRDefault="00E60E8A" w:rsidP="004631C8">
      <w:pPr>
        <w:spacing w:after="0"/>
      </w:pPr>
      <w:r>
        <w:t xml:space="preserve"> </w:t>
      </w:r>
    </w:p>
    <w:sectPr w:rsidR="00E6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31A4"/>
    <w:multiLevelType w:val="hybridMultilevel"/>
    <w:tmpl w:val="4E4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D1446"/>
    <w:multiLevelType w:val="hybridMultilevel"/>
    <w:tmpl w:val="072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C8"/>
    <w:rsid w:val="00002F7D"/>
    <w:rsid w:val="000A2E33"/>
    <w:rsid w:val="00282D16"/>
    <w:rsid w:val="004631C8"/>
    <w:rsid w:val="00474C25"/>
    <w:rsid w:val="004B5AC8"/>
    <w:rsid w:val="00815546"/>
    <w:rsid w:val="008A6C1A"/>
    <w:rsid w:val="009B4D14"/>
    <w:rsid w:val="00B57C16"/>
    <w:rsid w:val="00B80515"/>
    <w:rsid w:val="00E515E4"/>
    <w:rsid w:val="00E60E8A"/>
    <w:rsid w:val="00EE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4B8B-67A4-4DAB-9169-BFB13DC8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Tammye Stoves</cp:lastModifiedBy>
  <cp:revision>2</cp:revision>
  <dcterms:created xsi:type="dcterms:W3CDTF">2015-03-24T12:35:00Z</dcterms:created>
  <dcterms:modified xsi:type="dcterms:W3CDTF">2015-03-24T12:35:00Z</dcterms:modified>
</cp:coreProperties>
</file>